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DB9" w:rsidRDefault="00A82C4F">
      <w:pPr>
        <w:spacing w:line="380" w:lineRule="exact"/>
        <w:jc w:val="center"/>
        <w:rPr>
          <w:rFonts w:ascii="仿宋" w:eastAsia="仿宋" w:hAnsi="仿宋"/>
          <w:b/>
          <w:sz w:val="36"/>
          <w:szCs w:val="30"/>
        </w:rPr>
      </w:pPr>
      <w:r>
        <w:rPr>
          <w:rFonts w:ascii="仿宋" w:eastAsia="仿宋" w:hAnsi="仿宋" w:hint="eastAsia"/>
          <w:b/>
          <w:sz w:val="36"/>
          <w:szCs w:val="30"/>
        </w:rPr>
        <w:t>“恒心在·大未来”</w:t>
      </w:r>
    </w:p>
    <w:p w:rsidR="002A5DB9" w:rsidRDefault="00A82C4F">
      <w:pPr>
        <w:jc w:val="center"/>
        <w:rPr>
          <w:rFonts w:ascii="仿宋" w:eastAsia="仿宋" w:hAnsi="仿宋"/>
          <w:b/>
          <w:sz w:val="36"/>
          <w:szCs w:val="30"/>
        </w:rPr>
      </w:pPr>
      <w:r>
        <w:rPr>
          <w:rFonts w:ascii="仿宋" w:eastAsia="仿宋" w:hAnsi="仿宋" w:hint="eastAsia"/>
          <w:b/>
          <w:sz w:val="36"/>
          <w:szCs w:val="30"/>
        </w:rPr>
        <w:t>恒大健康集团“恒星计划”20</w:t>
      </w:r>
      <w:r>
        <w:rPr>
          <w:rFonts w:ascii="仿宋" w:eastAsia="仿宋" w:hAnsi="仿宋"/>
          <w:b/>
          <w:sz w:val="36"/>
          <w:szCs w:val="30"/>
        </w:rPr>
        <w:t>20</w:t>
      </w:r>
      <w:r>
        <w:rPr>
          <w:rFonts w:ascii="仿宋" w:eastAsia="仿宋" w:hAnsi="仿宋" w:hint="eastAsia"/>
          <w:b/>
          <w:sz w:val="36"/>
          <w:szCs w:val="30"/>
        </w:rPr>
        <w:t>校园招聘</w:t>
      </w:r>
    </w:p>
    <w:p w:rsidR="002A5DB9" w:rsidRDefault="002A5DB9">
      <w:pPr>
        <w:spacing w:line="380" w:lineRule="exact"/>
        <w:jc w:val="center"/>
        <w:rPr>
          <w:rFonts w:ascii="仿宋" w:eastAsia="仿宋" w:hAnsi="仿宋"/>
          <w:b/>
          <w:sz w:val="36"/>
          <w:szCs w:val="30"/>
        </w:rPr>
      </w:pPr>
    </w:p>
    <w:p w:rsidR="002A5DB9" w:rsidRDefault="00A82C4F">
      <w:pPr>
        <w:spacing w:line="380" w:lineRule="exact"/>
        <w:rPr>
          <w:rFonts w:ascii="仿宋" w:eastAsia="仿宋" w:hAnsi="仿宋"/>
          <w:b/>
          <w:bCs/>
          <w:sz w:val="28"/>
        </w:rPr>
      </w:pPr>
      <w:r>
        <w:rPr>
          <w:rFonts w:ascii="仿宋" w:eastAsia="仿宋" w:hAnsi="仿宋" w:hint="eastAsia"/>
          <w:b/>
          <w:bCs/>
          <w:sz w:val="28"/>
        </w:rPr>
        <w:t>一、集团简介</w:t>
      </w:r>
    </w:p>
    <w:p w:rsidR="002A5DB9" w:rsidRDefault="00A82C4F">
      <w:pPr>
        <w:spacing w:line="38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恒大集团是以民生地产为基础，文化旅游、健康养生为两翼，新能源汽车为龙头的世界500强企业集团。</w:t>
      </w:r>
    </w:p>
    <w:p w:rsidR="002A5DB9" w:rsidRDefault="00A82C4F">
      <w:pPr>
        <w:spacing w:line="38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/>
          <w:sz w:val="24"/>
        </w:rPr>
        <w:t>恒大健康产业集团（简称恒大健康，HK.0708）是恒大集团旗下以健康养生谷项目开发建设为载体，以会员制为服务模式</w:t>
      </w:r>
      <w:r>
        <w:rPr>
          <w:rFonts w:ascii="仿宋" w:eastAsia="仿宋" w:hAnsi="仿宋" w:hint="eastAsia"/>
          <w:sz w:val="24"/>
        </w:rPr>
        <w:t>，</w:t>
      </w:r>
      <w:r>
        <w:rPr>
          <w:rFonts w:ascii="仿宋" w:eastAsia="仿宋" w:hAnsi="仿宋"/>
          <w:sz w:val="24"/>
        </w:rPr>
        <w:t>集多层次分级医疗、全龄化养生、高精准健康管理、多元化养老等业务为一体，的综合大型健康产业集团，于2015年5</w:t>
      </w:r>
      <w:bookmarkStart w:id="0" w:name="_GoBack"/>
      <w:bookmarkEnd w:id="0"/>
      <w:r>
        <w:rPr>
          <w:rFonts w:ascii="仿宋" w:eastAsia="仿宋" w:hAnsi="仿宋"/>
          <w:sz w:val="24"/>
        </w:rPr>
        <w:t xml:space="preserve">月在香港联交所主板上市。 </w:t>
      </w:r>
      <w:r>
        <w:rPr>
          <w:rFonts w:ascii="仿宋" w:eastAsia="仿宋" w:hAnsi="仿宋"/>
          <w:sz w:val="24"/>
        </w:rPr>
        <w:br/>
      </w:r>
      <w:r>
        <w:rPr>
          <w:rFonts w:ascii="Calibri" w:eastAsia="仿宋" w:hAnsi="Calibri" w:cs="Calibri"/>
          <w:sz w:val="24"/>
        </w:rPr>
        <w:t> </w:t>
      </w:r>
      <w:r>
        <w:rPr>
          <w:rFonts w:ascii="仿宋" w:eastAsia="仿宋" w:hAnsi="仿宋"/>
          <w:sz w:val="24"/>
        </w:rPr>
        <w:t xml:space="preserve"> </w:t>
      </w:r>
      <w:r>
        <w:rPr>
          <w:rFonts w:ascii="Calibri" w:eastAsia="仿宋" w:hAnsi="Calibri" w:cs="Calibri"/>
          <w:sz w:val="24"/>
        </w:rPr>
        <w:t> </w:t>
      </w:r>
      <w:r>
        <w:rPr>
          <w:rFonts w:ascii="仿宋" w:eastAsia="仿宋" w:hAnsi="仿宋"/>
          <w:sz w:val="24"/>
        </w:rPr>
        <w:t xml:space="preserve"> </w:t>
      </w:r>
      <w:r>
        <w:rPr>
          <w:rFonts w:ascii="Calibri" w:eastAsia="仿宋" w:hAnsi="Calibri" w:cs="Calibri"/>
          <w:sz w:val="24"/>
        </w:rPr>
        <w:t> </w:t>
      </w:r>
      <w:r>
        <w:rPr>
          <w:rFonts w:ascii="仿宋" w:eastAsia="仿宋" w:hAnsi="仿宋"/>
          <w:sz w:val="24"/>
        </w:rPr>
        <w:t>恒大健康积极践行“健康中国”国家战略，创新打造拳头产品恒大养生谷，搭建会员制平台，整合一流养老养生、健康管理、医疗保险等资源，为会员提供全方位全龄化养老养生健康服务。恒大养生谷已在全国布局20个</w:t>
      </w:r>
      <w:r>
        <w:rPr>
          <w:rFonts w:ascii="仿宋" w:eastAsia="仿宋" w:hAnsi="仿宋" w:hint="eastAsia"/>
          <w:sz w:val="24"/>
        </w:rPr>
        <w:t>，</w:t>
      </w:r>
      <w:r>
        <w:rPr>
          <w:rFonts w:ascii="仿宋" w:eastAsia="仿宋" w:hAnsi="仿宋"/>
          <w:sz w:val="24"/>
        </w:rPr>
        <w:t xml:space="preserve">未来三年布局超50个并陆续开业。博鳌恒大国际医院是美国布莱根和妇女医院唯一一家境外附属医院，已于2018年2月正式开业，提供国际优质的肿瘤专科医疗服务。 </w:t>
      </w:r>
      <w:r>
        <w:rPr>
          <w:rFonts w:ascii="宋体" w:hAnsi="宋体" w:cs="宋体"/>
          <w:color w:val="79798E"/>
          <w:kern w:val="0"/>
          <w:sz w:val="20"/>
          <w:szCs w:val="20"/>
        </w:rPr>
        <w:t>             </w:t>
      </w:r>
    </w:p>
    <w:p w:rsidR="002A5DB9" w:rsidRDefault="002A5DB9">
      <w:pPr>
        <w:spacing w:line="380" w:lineRule="exact"/>
        <w:ind w:firstLineChars="200" w:firstLine="480"/>
        <w:rPr>
          <w:rFonts w:ascii="仿宋" w:eastAsia="仿宋" w:hAnsi="仿宋"/>
          <w:sz w:val="24"/>
        </w:rPr>
      </w:pPr>
    </w:p>
    <w:p w:rsidR="002A5DB9" w:rsidRDefault="00A82C4F">
      <w:pPr>
        <w:spacing w:line="380" w:lineRule="exact"/>
        <w:rPr>
          <w:rFonts w:ascii="仿宋" w:eastAsia="仿宋" w:hAnsi="仿宋"/>
          <w:b/>
          <w:bCs/>
          <w:sz w:val="28"/>
          <w:highlight w:val="yellow"/>
        </w:rPr>
      </w:pPr>
      <w:r>
        <w:rPr>
          <w:rFonts w:ascii="仿宋" w:eastAsia="仿宋" w:hAnsi="仿宋" w:hint="eastAsia"/>
          <w:b/>
          <w:bCs/>
          <w:sz w:val="28"/>
        </w:rPr>
        <w:t>二、招聘岗位</w:t>
      </w:r>
    </w:p>
    <w:tbl>
      <w:tblPr>
        <w:tblStyle w:val="ad"/>
        <w:tblW w:w="9486" w:type="dxa"/>
        <w:tblLayout w:type="fixed"/>
        <w:tblLook w:val="04A0" w:firstRow="1" w:lastRow="0" w:firstColumn="1" w:lastColumn="0" w:noHBand="0" w:noVBand="1"/>
      </w:tblPr>
      <w:tblGrid>
        <w:gridCol w:w="704"/>
        <w:gridCol w:w="2693"/>
        <w:gridCol w:w="4253"/>
        <w:gridCol w:w="1836"/>
      </w:tblGrid>
      <w:tr w:rsidR="002A5DB9">
        <w:trPr>
          <w:trHeight w:val="554"/>
        </w:trPr>
        <w:tc>
          <w:tcPr>
            <w:tcW w:w="3397" w:type="dxa"/>
            <w:gridSpan w:val="2"/>
            <w:vAlign w:val="center"/>
          </w:tcPr>
          <w:p w:rsidR="002A5DB9" w:rsidRDefault="00A82C4F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0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0"/>
              </w:rPr>
              <w:t>岗位名称</w:t>
            </w:r>
          </w:p>
        </w:tc>
        <w:tc>
          <w:tcPr>
            <w:tcW w:w="4253" w:type="dxa"/>
            <w:vAlign w:val="center"/>
          </w:tcPr>
          <w:p w:rsidR="002A5DB9" w:rsidRDefault="00A82C4F">
            <w:pPr>
              <w:widowControl/>
              <w:jc w:val="center"/>
              <w:rPr>
                <w:rFonts w:ascii="仿宋" w:eastAsia="仿宋" w:hAnsi="仿宋" w:cs="方正中等线简体"/>
                <w:b/>
                <w:color w:val="000000" w:themeColor="text1"/>
                <w:kern w:val="0"/>
                <w:sz w:val="20"/>
              </w:rPr>
            </w:pPr>
            <w:r>
              <w:rPr>
                <w:rFonts w:ascii="仿宋" w:eastAsia="仿宋" w:hAnsi="仿宋" w:cs="方正中等线简体" w:hint="eastAsia"/>
                <w:b/>
                <w:color w:val="000000" w:themeColor="text1"/>
                <w:kern w:val="0"/>
                <w:sz w:val="20"/>
              </w:rPr>
              <w:t>岗位</w:t>
            </w:r>
            <w:r>
              <w:rPr>
                <w:rFonts w:ascii="仿宋" w:eastAsia="仿宋" w:hAnsi="仿宋" w:cs="方正中等线简体"/>
                <w:b/>
                <w:color w:val="000000" w:themeColor="text1"/>
                <w:kern w:val="0"/>
                <w:sz w:val="20"/>
              </w:rPr>
              <w:t>职责</w:t>
            </w:r>
          </w:p>
        </w:tc>
        <w:tc>
          <w:tcPr>
            <w:tcW w:w="1836" w:type="dxa"/>
            <w:vAlign w:val="center"/>
          </w:tcPr>
          <w:p w:rsidR="002A5DB9" w:rsidRDefault="00A82C4F">
            <w:pPr>
              <w:widowControl/>
              <w:jc w:val="center"/>
              <w:rPr>
                <w:rFonts w:ascii="仿宋" w:eastAsia="仿宋" w:hAnsi="仿宋" w:cs="方正中等线简体"/>
                <w:b/>
                <w:color w:val="000000" w:themeColor="text1"/>
                <w:kern w:val="0"/>
                <w:sz w:val="20"/>
              </w:rPr>
            </w:pPr>
            <w:r>
              <w:rPr>
                <w:rFonts w:ascii="仿宋" w:eastAsia="仿宋" w:hAnsi="仿宋" w:cs="方正中等线简体" w:hint="eastAsia"/>
                <w:b/>
                <w:color w:val="000000" w:themeColor="text1"/>
                <w:kern w:val="0"/>
                <w:sz w:val="20"/>
              </w:rPr>
              <w:t>工作地点</w:t>
            </w:r>
          </w:p>
        </w:tc>
      </w:tr>
      <w:tr w:rsidR="00E24463" w:rsidTr="00674137">
        <w:trPr>
          <w:trHeight w:val="407"/>
        </w:trPr>
        <w:tc>
          <w:tcPr>
            <w:tcW w:w="704" w:type="dxa"/>
            <w:vMerge w:val="restart"/>
            <w:vAlign w:val="center"/>
          </w:tcPr>
          <w:p w:rsidR="00E24463" w:rsidRDefault="00E24463" w:rsidP="00674137">
            <w:pPr>
              <w:jc w:val="center"/>
              <w:rPr>
                <w:rFonts w:ascii="仿宋" w:eastAsia="仿宋" w:hAnsi="仿宋" w:cs="宋体"/>
                <w:b/>
                <w:bCs/>
                <w:kern w:val="0"/>
                <w:sz w:val="20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0"/>
              </w:rPr>
              <w:t>医院管理</w:t>
            </w:r>
          </w:p>
        </w:tc>
        <w:tc>
          <w:tcPr>
            <w:tcW w:w="2693" w:type="dxa"/>
            <w:vAlign w:val="center"/>
          </w:tcPr>
          <w:p w:rsidR="00E24463" w:rsidRDefault="00E24463" w:rsidP="00674137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0"/>
              </w:rPr>
            </w:pPr>
            <w:r>
              <w:rPr>
                <w:rFonts w:ascii="仿宋" w:eastAsia="仿宋" w:hAnsi="仿宋" w:cs="方正中等线简体" w:hint="eastAsia"/>
                <w:b/>
                <w:color w:val="000000" w:themeColor="text1"/>
                <w:kern w:val="0"/>
                <w:sz w:val="20"/>
              </w:rPr>
              <w:t>内科/</w:t>
            </w:r>
            <w:r>
              <w:rPr>
                <w:rFonts w:ascii="仿宋" w:eastAsia="仿宋" w:hAnsi="仿宋" w:cs="方正中等线简体"/>
                <w:b/>
                <w:color w:val="000000" w:themeColor="text1"/>
                <w:kern w:val="0"/>
                <w:sz w:val="20"/>
              </w:rPr>
              <w:t>外科</w:t>
            </w:r>
            <w:r>
              <w:rPr>
                <w:rFonts w:ascii="仿宋" w:eastAsia="仿宋" w:hAnsi="仿宋" w:cs="方正中等线简体" w:hint="eastAsia"/>
                <w:b/>
                <w:color w:val="000000" w:themeColor="text1"/>
                <w:kern w:val="0"/>
                <w:sz w:val="20"/>
              </w:rPr>
              <w:t>/麻醉/妇产科/儿科/</w:t>
            </w:r>
            <w:r>
              <w:rPr>
                <w:rFonts w:ascii="仿宋" w:eastAsia="仿宋" w:hAnsi="仿宋" w:cs="方正中等线简体"/>
                <w:b/>
                <w:color w:val="000000" w:themeColor="text1"/>
                <w:kern w:val="0"/>
                <w:sz w:val="20"/>
              </w:rPr>
              <w:t>放疗科</w:t>
            </w:r>
            <w:r>
              <w:rPr>
                <w:rFonts w:ascii="仿宋" w:eastAsia="仿宋" w:hAnsi="仿宋" w:cs="方正中等线简体" w:hint="eastAsia"/>
                <w:b/>
                <w:color w:val="000000" w:themeColor="text1"/>
                <w:kern w:val="0"/>
                <w:sz w:val="20"/>
              </w:rPr>
              <w:t>/</w:t>
            </w:r>
            <w:r>
              <w:rPr>
                <w:rFonts w:ascii="仿宋" w:eastAsia="仿宋" w:hAnsi="仿宋" w:cs="方正中等线简体"/>
                <w:b/>
                <w:color w:val="000000" w:themeColor="text1"/>
                <w:kern w:val="0"/>
                <w:sz w:val="20"/>
              </w:rPr>
              <w:t>超声科</w:t>
            </w:r>
            <w:r>
              <w:rPr>
                <w:rFonts w:ascii="仿宋" w:eastAsia="仿宋" w:hAnsi="仿宋" w:cs="方正中等线简体" w:hint="eastAsia"/>
                <w:b/>
                <w:color w:val="000000" w:themeColor="text1"/>
                <w:kern w:val="0"/>
                <w:sz w:val="20"/>
              </w:rPr>
              <w:t>/心理科/</w:t>
            </w:r>
            <w:r>
              <w:rPr>
                <w:rFonts w:ascii="仿宋" w:eastAsia="仿宋" w:hAnsi="仿宋" w:cs="方正中等线简体"/>
                <w:b/>
                <w:color w:val="000000" w:themeColor="text1"/>
                <w:kern w:val="0"/>
                <w:sz w:val="20"/>
              </w:rPr>
              <w:t>病理科</w:t>
            </w:r>
            <w:r>
              <w:rPr>
                <w:rFonts w:ascii="仿宋" w:eastAsia="仿宋" w:hAnsi="仿宋" w:cs="方正中等线简体" w:hint="eastAsia"/>
                <w:b/>
                <w:color w:val="000000" w:themeColor="text1"/>
                <w:kern w:val="0"/>
                <w:sz w:val="20"/>
              </w:rPr>
              <w:t>/</w:t>
            </w:r>
            <w:r>
              <w:rPr>
                <w:rFonts w:ascii="仿宋" w:eastAsia="仿宋" w:hAnsi="仿宋" w:cs="方正中等线简体"/>
                <w:b/>
                <w:color w:val="000000" w:themeColor="text1"/>
                <w:kern w:val="0"/>
                <w:sz w:val="20"/>
              </w:rPr>
              <w:t>康复</w:t>
            </w:r>
            <w:r>
              <w:rPr>
                <w:rFonts w:ascii="仿宋" w:eastAsia="仿宋" w:hAnsi="仿宋" w:cs="方正中等线简体" w:hint="eastAsia"/>
                <w:b/>
                <w:color w:val="000000" w:themeColor="text1"/>
                <w:kern w:val="0"/>
                <w:sz w:val="20"/>
              </w:rPr>
              <w:t>科住院</w:t>
            </w:r>
            <w:r>
              <w:rPr>
                <w:rFonts w:ascii="仿宋" w:eastAsia="仿宋" w:hAnsi="仿宋" w:cs="方正中等线简体"/>
                <w:b/>
                <w:color w:val="000000" w:themeColor="text1"/>
                <w:kern w:val="0"/>
                <w:sz w:val="20"/>
              </w:rPr>
              <w:t>医师</w:t>
            </w:r>
          </w:p>
        </w:tc>
        <w:tc>
          <w:tcPr>
            <w:tcW w:w="4253" w:type="dxa"/>
            <w:vMerge w:val="restart"/>
            <w:vAlign w:val="center"/>
          </w:tcPr>
          <w:p w:rsidR="00E24463" w:rsidRDefault="00E24463" w:rsidP="00674137">
            <w:pPr>
              <w:jc w:val="left"/>
              <w:rPr>
                <w:rFonts w:ascii="仿宋" w:eastAsia="仿宋" w:hAnsi="仿宋" w:cs="方正中等线简体"/>
                <w:color w:val="000000" w:themeColor="text1"/>
                <w:kern w:val="0"/>
                <w:sz w:val="20"/>
              </w:rPr>
            </w:pPr>
            <w:r>
              <w:rPr>
                <w:rFonts w:ascii="仿宋" w:eastAsia="仿宋" w:hAnsi="仿宋" w:cs="方正中等线简体" w:hint="eastAsia"/>
                <w:color w:val="000000" w:themeColor="text1"/>
                <w:kern w:val="0"/>
                <w:sz w:val="20"/>
                <w:szCs w:val="20"/>
              </w:rPr>
              <w:t>主要负责建设、筹备、运营符合国际JCI认证标准的医院，参与医院临床诊断、临床护理、医疗质量及医疗设备等管理工作，参与国际医疗新技术、新药物、新器械等合作运营工作</w:t>
            </w:r>
          </w:p>
        </w:tc>
        <w:tc>
          <w:tcPr>
            <w:tcW w:w="1836" w:type="dxa"/>
            <w:vMerge w:val="restart"/>
            <w:vAlign w:val="center"/>
          </w:tcPr>
          <w:p w:rsidR="00E24463" w:rsidRDefault="00E24463" w:rsidP="00674137">
            <w:pPr>
              <w:jc w:val="center"/>
              <w:rPr>
                <w:rFonts w:ascii="仿宋" w:eastAsia="仿宋" w:hAnsi="仿宋" w:cs="方正中等线简体"/>
                <w:color w:val="000000" w:themeColor="text1"/>
                <w:kern w:val="0"/>
                <w:sz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</w:rPr>
              <w:t>全国</w:t>
            </w:r>
          </w:p>
        </w:tc>
      </w:tr>
      <w:tr w:rsidR="00E24463" w:rsidTr="00674137">
        <w:trPr>
          <w:trHeight w:val="418"/>
        </w:trPr>
        <w:tc>
          <w:tcPr>
            <w:tcW w:w="704" w:type="dxa"/>
            <w:vMerge/>
            <w:vAlign w:val="center"/>
          </w:tcPr>
          <w:p w:rsidR="00E24463" w:rsidRDefault="00E24463" w:rsidP="00674137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</w:rPr>
            </w:pPr>
          </w:p>
        </w:tc>
        <w:tc>
          <w:tcPr>
            <w:tcW w:w="2693" w:type="dxa"/>
            <w:vAlign w:val="center"/>
          </w:tcPr>
          <w:p w:rsidR="00E24463" w:rsidRDefault="00E24463" w:rsidP="00674137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0"/>
              </w:rPr>
            </w:pPr>
            <w:r>
              <w:rPr>
                <w:rFonts w:ascii="仿宋" w:eastAsia="仿宋" w:hAnsi="仿宋" w:cs="方正中等线简体" w:hint="eastAsia"/>
                <w:b/>
                <w:color w:val="000000" w:themeColor="text1"/>
                <w:kern w:val="0"/>
                <w:sz w:val="20"/>
              </w:rPr>
              <w:t>影像/</w:t>
            </w:r>
            <w:r>
              <w:rPr>
                <w:rFonts w:ascii="仿宋" w:eastAsia="仿宋" w:hAnsi="仿宋" w:cs="方正中等线简体"/>
                <w:b/>
                <w:color w:val="000000" w:themeColor="text1"/>
                <w:kern w:val="0"/>
                <w:sz w:val="20"/>
              </w:rPr>
              <w:t>检验</w:t>
            </w:r>
            <w:r>
              <w:rPr>
                <w:rFonts w:ascii="仿宋" w:eastAsia="仿宋" w:hAnsi="仿宋" w:cs="方正中等线简体" w:hint="eastAsia"/>
                <w:b/>
                <w:color w:val="000000" w:themeColor="text1"/>
                <w:kern w:val="0"/>
                <w:sz w:val="20"/>
              </w:rPr>
              <w:t>/</w:t>
            </w:r>
            <w:r>
              <w:rPr>
                <w:rFonts w:ascii="仿宋" w:eastAsia="仿宋" w:hAnsi="仿宋" w:cs="方正中等线简体"/>
                <w:b/>
                <w:color w:val="000000" w:themeColor="text1"/>
                <w:kern w:val="0"/>
                <w:sz w:val="20"/>
              </w:rPr>
              <w:t>病理</w:t>
            </w:r>
            <w:r>
              <w:rPr>
                <w:rFonts w:ascii="仿宋" w:eastAsia="仿宋" w:hAnsi="仿宋" w:cs="方正中等线简体" w:hint="eastAsia"/>
                <w:b/>
                <w:color w:val="000000" w:themeColor="text1"/>
                <w:kern w:val="0"/>
                <w:sz w:val="20"/>
              </w:rPr>
              <w:t>/</w:t>
            </w:r>
            <w:r>
              <w:rPr>
                <w:rFonts w:ascii="仿宋" w:eastAsia="仿宋" w:hAnsi="仿宋" w:cs="方正中等线简体"/>
                <w:b/>
                <w:color w:val="000000" w:themeColor="text1"/>
                <w:kern w:val="0"/>
                <w:sz w:val="20"/>
              </w:rPr>
              <w:t>康复技师</w:t>
            </w:r>
          </w:p>
        </w:tc>
        <w:tc>
          <w:tcPr>
            <w:tcW w:w="4253" w:type="dxa"/>
            <w:vMerge/>
            <w:vAlign w:val="center"/>
          </w:tcPr>
          <w:p w:rsidR="00E24463" w:rsidRDefault="00E24463" w:rsidP="00674137">
            <w:pPr>
              <w:widowControl/>
              <w:jc w:val="left"/>
              <w:rPr>
                <w:rFonts w:ascii="仿宋" w:eastAsia="仿宋" w:hAnsi="仿宋" w:cs="方正中等线简体"/>
                <w:color w:val="000000" w:themeColor="text1"/>
                <w:kern w:val="0"/>
                <w:sz w:val="20"/>
              </w:rPr>
            </w:pPr>
          </w:p>
        </w:tc>
        <w:tc>
          <w:tcPr>
            <w:tcW w:w="1836" w:type="dxa"/>
            <w:vMerge/>
            <w:vAlign w:val="center"/>
          </w:tcPr>
          <w:p w:rsidR="00E24463" w:rsidRDefault="00E24463" w:rsidP="00674137">
            <w:pPr>
              <w:widowControl/>
              <w:jc w:val="center"/>
              <w:rPr>
                <w:rFonts w:ascii="仿宋" w:eastAsia="仿宋" w:hAnsi="仿宋" w:cs="方正中等线简体"/>
                <w:color w:val="000000" w:themeColor="text1"/>
                <w:kern w:val="0"/>
                <w:sz w:val="20"/>
              </w:rPr>
            </w:pPr>
          </w:p>
        </w:tc>
      </w:tr>
      <w:tr w:rsidR="00E24463" w:rsidTr="00674137">
        <w:trPr>
          <w:trHeight w:val="418"/>
        </w:trPr>
        <w:tc>
          <w:tcPr>
            <w:tcW w:w="704" w:type="dxa"/>
            <w:vMerge/>
            <w:vAlign w:val="center"/>
          </w:tcPr>
          <w:p w:rsidR="00E24463" w:rsidRDefault="00E24463" w:rsidP="00674137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</w:rPr>
            </w:pPr>
          </w:p>
        </w:tc>
        <w:tc>
          <w:tcPr>
            <w:tcW w:w="2693" w:type="dxa"/>
            <w:vAlign w:val="center"/>
          </w:tcPr>
          <w:p w:rsidR="00E24463" w:rsidRDefault="00E24463" w:rsidP="00674137">
            <w:pPr>
              <w:widowControl/>
              <w:jc w:val="center"/>
              <w:rPr>
                <w:rFonts w:ascii="仿宋" w:eastAsia="仿宋" w:hAnsi="仿宋" w:cs="方正中等线简体"/>
                <w:b/>
                <w:color w:val="000000" w:themeColor="text1"/>
                <w:kern w:val="0"/>
                <w:sz w:val="20"/>
              </w:rPr>
            </w:pPr>
            <w:r>
              <w:rPr>
                <w:rFonts w:ascii="仿宋" w:eastAsia="仿宋" w:hAnsi="仿宋" w:cs="方正中等线简体" w:hint="eastAsia"/>
                <w:b/>
                <w:color w:val="000000" w:themeColor="text1"/>
                <w:kern w:val="0"/>
                <w:sz w:val="20"/>
              </w:rPr>
              <w:t>医院管理培训生</w:t>
            </w:r>
          </w:p>
        </w:tc>
        <w:tc>
          <w:tcPr>
            <w:tcW w:w="4253" w:type="dxa"/>
            <w:vMerge/>
            <w:vAlign w:val="center"/>
          </w:tcPr>
          <w:p w:rsidR="00E24463" w:rsidRDefault="00E24463" w:rsidP="00674137">
            <w:pPr>
              <w:widowControl/>
              <w:jc w:val="left"/>
              <w:rPr>
                <w:rFonts w:ascii="仿宋" w:eastAsia="仿宋" w:hAnsi="仿宋" w:cs="方正中等线简体"/>
                <w:color w:val="000000" w:themeColor="text1"/>
                <w:kern w:val="0"/>
                <w:sz w:val="20"/>
              </w:rPr>
            </w:pPr>
          </w:p>
        </w:tc>
        <w:tc>
          <w:tcPr>
            <w:tcW w:w="1836" w:type="dxa"/>
            <w:vMerge/>
            <w:vAlign w:val="center"/>
          </w:tcPr>
          <w:p w:rsidR="00E24463" w:rsidRDefault="00E24463" w:rsidP="00674137">
            <w:pPr>
              <w:widowControl/>
              <w:jc w:val="center"/>
              <w:rPr>
                <w:rFonts w:ascii="仿宋" w:eastAsia="仿宋" w:hAnsi="仿宋" w:cs="方正中等线简体"/>
                <w:color w:val="000000" w:themeColor="text1"/>
                <w:kern w:val="0"/>
                <w:sz w:val="20"/>
              </w:rPr>
            </w:pPr>
          </w:p>
        </w:tc>
      </w:tr>
      <w:tr w:rsidR="00E24463" w:rsidTr="00674137">
        <w:trPr>
          <w:trHeight w:val="423"/>
        </w:trPr>
        <w:tc>
          <w:tcPr>
            <w:tcW w:w="704" w:type="dxa"/>
            <w:vMerge/>
            <w:vAlign w:val="center"/>
          </w:tcPr>
          <w:p w:rsidR="00E24463" w:rsidRDefault="00E24463" w:rsidP="00674137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</w:rPr>
            </w:pPr>
          </w:p>
        </w:tc>
        <w:tc>
          <w:tcPr>
            <w:tcW w:w="2693" w:type="dxa"/>
            <w:vAlign w:val="center"/>
          </w:tcPr>
          <w:p w:rsidR="00E24463" w:rsidRDefault="00E24463" w:rsidP="00674137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0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0"/>
              </w:rPr>
              <w:t>护理</w:t>
            </w:r>
            <w:r>
              <w:rPr>
                <w:rFonts w:ascii="仿宋" w:eastAsia="仿宋" w:hAnsi="仿宋" w:cs="宋体"/>
                <w:b/>
                <w:bCs/>
                <w:kern w:val="0"/>
                <w:sz w:val="20"/>
              </w:rPr>
              <w:t>管理</w:t>
            </w:r>
          </w:p>
        </w:tc>
        <w:tc>
          <w:tcPr>
            <w:tcW w:w="4253" w:type="dxa"/>
            <w:vMerge/>
            <w:vAlign w:val="center"/>
          </w:tcPr>
          <w:p w:rsidR="00E24463" w:rsidRDefault="00E24463" w:rsidP="00674137">
            <w:pPr>
              <w:widowControl/>
              <w:jc w:val="left"/>
              <w:rPr>
                <w:rFonts w:ascii="仿宋" w:eastAsia="仿宋" w:hAnsi="仿宋" w:cs="方正中等线简体"/>
                <w:color w:val="000000" w:themeColor="text1"/>
                <w:kern w:val="0"/>
                <w:sz w:val="20"/>
              </w:rPr>
            </w:pPr>
          </w:p>
        </w:tc>
        <w:tc>
          <w:tcPr>
            <w:tcW w:w="1836" w:type="dxa"/>
            <w:vMerge/>
            <w:vAlign w:val="center"/>
          </w:tcPr>
          <w:p w:rsidR="00E24463" w:rsidRDefault="00E24463" w:rsidP="00674137">
            <w:pPr>
              <w:widowControl/>
              <w:jc w:val="center"/>
              <w:rPr>
                <w:rFonts w:ascii="仿宋" w:eastAsia="仿宋" w:hAnsi="仿宋" w:cs="方正中等线简体"/>
                <w:color w:val="000000" w:themeColor="text1"/>
                <w:kern w:val="0"/>
                <w:sz w:val="20"/>
              </w:rPr>
            </w:pPr>
          </w:p>
        </w:tc>
      </w:tr>
      <w:tr w:rsidR="00E24463" w:rsidTr="00674137">
        <w:trPr>
          <w:trHeight w:val="401"/>
        </w:trPr>
        <w:tc>
          <w:tcPr>
            <w:tcW w:w="704" w:type="dxa"/>
            <w:vMerge/>
            <w:vAlign w:val="center"/>
          </w:tcPr>
          <w:p w:rsidR="00E24463" w:rsidRDefault="00E24463" w:rsidP="00674137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0"/>
              </w:rPr>
            </w:pPr>
          </w:p>
        </w:tc>
        <w:tc>
          <w:tcPr>
            <w:tcW w:w="2693" w:type="dxa"/>
            <w:vAlign w:val="center"/>
          </w:tcPr>
          <w:p w:rsidR="00E24463" w:rsidRDefault="00E24463" w:rsidP="00674137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0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0"/>
              </w:rPr>
              <w:t>医药管理</w:t>
            </w:r>
          </w:p>
        </w:tc>
        <w:tc>
          <w:tcPr>
            <w:tcW w:w="4253" w:type="dxa"/>
            <w:vMerge/>
            <w:vAlign w:val="center"/>
          </w:tcPr>
          <w:p w:rsidR="00E24463" w:rsidRDefault="00E24463" w:rsidP="00674137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0"/>
              </w:rPr>
            </w:pPr>
          </w:p>
        </w:tc>
        <w:tc>
          <w:tcPr>
            <w:tcW w:w="1836" w:type="dxa"/>
            <w:vMerge/>
            <w:vAlign w:val="center"/>
          </w:tcPr>
          <w:p w:rsidR="00E24463" w:rsidRDefault="00E24463" w:rsidP="00674137">
            <w:pPr>
              <w:widowControl/>
              <w:jc w:val="center"/>
              <w:rPr>
                <w:rFonts w:ascii="仿宋" w:eastAsia="仿宋" w:hAnsi="仿宋" w:cs="方正中等线简体"/>
                <w:color w:val="000000" w:themeColor="text1"/>
                <w:kern w:val="0"/>
                <w:sz w:val="20"/>
              </w:rPr>
            </w:pPr>
          </w:p>
        </w:tc>
      </w:tr>
      <w:tr w:rsidR="00E24463" w:rsidTr="00674137">
        <w:trPr>
          <w:trHeight w:val="331"/>
        </w:trPr>
        <w:tc>
          <w:tcPr>
            <w:tcW w:w="704" w:type="dxa"/>
            <w:vMerge/>
            <w:vAlign w:val="center"/>
          </w:tcPr>
          <w:p w:rsidR="00E24463" w:rsidRDefault="00E24463" w:rsidP="00674137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0"/>
              </w:rPr>
            </w:pPr>
          </w:p>
        </w:tc>
        <w:tc>
          <w:tcPr>
            <w:tcW w:w="2693" w:type="dxa"/>
            <w:vAlign w:val="center"/>
          </w:tcPr>
          <w:p w:rsidR="00E24463" w:rsidRDefault="00E24463" w:rsidP="00674137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0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0"/>
              </w:rPr>
              <w:t>医政/设备/质量管理</w:t>
            </w:r>
          </w:p>
        </w:tc>
        <w:tc>
          <w:tcPr>
            <w:tcW w:w="4253" w:type="dxa"/>
            <w:vMerge/>
            <w:vAlign w:val="center"/>
          </w:tcPr>
          <w:p w:rsidR="00E24463" w:rsidRDefault="00E24463" w:rsidP="00674137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0"/>
              </w:rPr>
            </w:pPr>
          </w:p>
        </w:tc>
        <w:tc>
          <w:tcPr>
            <w:tcW w:w="1836" w:type="dxa"/>
            <w:vMerge/>
            <w:vAlign w:val="center"/>
          </w:tcPr>
          <w:p w:rsidR="00E24463" w:rsidRDefault="00E24463" w:rsidP="00674137">
            <w:pPr>
              <w:widowControl/>
              <w:jc w:val="center"/>
              <w:rPr>
                <w:rFonts w:ascii="仿宋" w:eastAsia="仿宋" w:hAnsi="仿宋" w:cs="方正中等线简体"/>
                <w:color w:val="000000" w:themeColor="text1"/>
                <w:kern w:val="0"/>
                <w:sz w:val="20"/>
              </w:rPr>
            </w:pPr>
          </w:p>
        </w:tc>
      </w:tr>
      <w:tr w:rsidR="002A5DB9">
        <w:trPr>
          <w:trHeight w:val="1274"/>
        </w:trPr>
        <w:tc>
          <w:tcPr>
            <w:tcW w:w="3397" w:type="dxa"/>
            <w:gridSpan w:val="2"/>
            <w:vAlign w:val="center"/>
          </w:tcPr>
          <w:p w:rsidR="002A5DB9" w:rsidRDefault="00A82C4F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0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0"/>
              </w:rPr>
              <w:t>战略投资及开发</w:t>
            </w:r>
          </w:p>
        </w:tc>
        <w:tc>
          <w:tcPr>
            <w:tcW w:w="4253" w:type="dxa"/>
            <w:vAlign w:val="center"/>
          </w:tcPr>
          <w:p w:rsidR="002A5DB9" w:rsidRDefault="00A82C4F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0"/>
              </w:rPr>
            </w:pPr>
            <w:r>
              <w:rPr>
                <w:rFonts w:ascii="仿宋" w:eastAsia="仿宋" w:hAnsi="仿宋" w:cs="方正中等线简体" w:hint="eastAsia"/>
                <w:color w:val="000000" w:themeColor="text1"/>
                <w:kern w:val="0"/>
                <w:sz w:val="20"/>
              </w:rPr>
              <w:t>主要负责项目战略投资及规划，研究国家政策、进行市场分析；负责项目股权收并购模式设计、商务谈判、利润测算、合同签订及投后管理；负责项目开发报建等管理工作</w:t>
            </w:r>
          </w:p>
        </w:tc>
        <w:tc>
          <w:tcPr>
            <w:tcW w:w="1836" w:type="dxa"/>
            <w:vAlign w:val="center"/>
          </w:tcPr>
          <w:p w:rsidR="002A5DB9" w:rsidRDefault="00A82C4F">
            <w:pPr>
              <w:widowControl/>
              <w:jc w:val="center"/>
              <w:rPr>
                <w:rFonts w:ascii="仿宋" w:eastAsia="仿宋" w:hAnsi="仿宋" w:cs="方正中等线简体"/>
                <w:color w:val="000000" w:themeColor="text1"/>
                <w:kern w:val="0"/>
                <w:sz w:val="20"/>
              </w:rPr>
            </w:pPr>
            <w:r>
              <w:rPr>
                <w:rFonts w:ascii="仿宋" w:eastAsia="仿宋" w:hAnsi="仿宋" w:cs="方正中等线简体" w:hint="eastAsia"/>
                <w:color w:val="000000" w:themeColor="text1"/>
                <w:kern w:val="0"/>
                <w:sz w:val="20"/>
              </w:rPr>
              <w:t>全国</w:t>
            </w:r>
          </w:p>
        </w:tc>
      </w:tr>
      <w:tr w:rsidR="002A5DB9">
        <w:trPr>
          <w:trHeight w:val="970"/>
        </w:trPr>
        <w:tc>
          <w:tcPr>
            <w:tcW w:w="3397" w:type="dxa"/>
            <w:gridSpan w:val="2"/>
            <w:vAlign w:val="center"/>
          </w:tcPr>
          <w:p w:rsidR="002A5DB9" w:rsidRDefault="00A82C4F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0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0"/>
              </w:rPr>
              <w:t>营销品牌管理</w:t>
            </w:r>
          </w:p>
        </w:tc>
        <w:tc>
          <w:tcPr>
            <w:tcW w:w="4253" w:type="dxa"/>
            <w:vAlign w:val="center"/>
          </w:tcPr>
          <w:p w:rsidR="002A5DB9" w:rsidRDefault="00A82C4F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0"/>
              </w:rPr>
            </w:pPr>
            <w:r>
              <w:rPr>
                <w:rFonts w:ascii="仿宋" w:eastAsia="仿宋" w:hAnsi="仿宋" w:cs="方正中等线简体" w:hint="eastAsia"/>
                <w:color w:val="000000" w:themeColor="text1"/>
                <w:kern w:val="0"/>
                <w:sz w:val="20"/>
              </w:rPr>
              <w:t>主要负责产品定位、营销策划推广、销售管理，公司品牌战略规划、传播方案制定、品牌宣传与维护、品牌活动策划及实施、企业文化建设与管理,健康项目招商运营及相关主力业态的经营管理等工作</w:t>
            </w:r>
          </w:p>
        </w:tc>
        <w:tc>
          <w:tcPr>
            <w:tcW w:w="1836" w:type="dxa"/>
            <w:vAlign w:val="center"/>
          </w:tcPr>
          <w:p w:rsidR="002A5DB9" w:rsidRDefault="00A82C4F">
            <w:pPr>
              <w:widowControl/>
              <w:jc w:val="center"/>
              <w:rPr>
                <w:rFonts w:ascii="仿宋" w:eastAsia="仿宋" w:hAnsi="仿宋" w:cs="方正中等线简体"/>
                <w:color w:val="000000" w:themeColor="text1"/>
                <w:kern w:val="0"/>
                <w:sz w:val="20"/>
              </w:rPr>
            </w:pPr>
            <w:r>
              <w:rPr>
                <w:rFonts w:ascii="仿宋" w:eastAsia="仿宋" w:hAnsi="仿宋" w:cs="方正中等线简体" w:hint="eastAsia"/>
                <w:color w:val="000000" w:themeColor="text1"/>
                <w:kern w:val="0"/>
                <w:sz w:val="20"/>
              </w:rPr>
              <w:t>全国</w:t>
            </w:r>
          </w:p>
        </w:tc>
      </w:tr>
      <w:tr w:rsidR="002A5DB9">
        <w:trPr>
          <w:trHeight w:val="970"/>
        </w:trPr>
        <w:tc>
          <w:tcPr>
            <w:tcW w:w="3397" w:type="dxa"/>
            <w:gridSpan w:val="2"/>
            <w:vAlign w:val="center"/>
          </w:tcPr>
          <w:p w:rsidR="002A5DB9" w:rsidRDefault="00A82C4F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0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0"/>
              </w:rPr>
              <w:t>财务资金管理</w:t>
            </w:r>
          </w:p>
        </w:tc>
        <w:tc>
          <w:tcPr>
            <w:tcW w:w="4253" w:type="dxa"/>
            <w:vAlign w:val="center"/>
          </w:tcPr>
          <w:p w:rsidR="002A5DB9" w:rsidRDefault="00A82C4F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0"/>
              </w:rPr>
            </w:pPr>
            <w:r>
              <w:rPr>
                <w:rFonts w:ascii="仿宋" w:eastAsia="仿宋" w:hAnsi="仿宋" w:cs="方正中等线简体" w:hint="eastAsia"/>
                <w:color w:val="000000" w:themeColor="text1"/>
                <w:kern w:val="0"/>
                <w:sz w:val="20"/>
              </w:rPr>
              <w:t>主要负责会计核算、税务管理、财务分析、经营分析、内控审计、融资、贷后管理及资金平衡管理等工作</w:t>
            </w:r>
          </w:p>
        </w:tc>
        <w:tc>
          <w:tcPr>
            <w:tcW w:w="1836" w:type="dxa"/>
            <w:vAlign w:val="center"/>
          </w:tcPr>
          <w:p w:rsidR="002A5DB9" w:rsidRDefault="00A82C4F">
            <w:pPr>
              <w:widowControl/>
              <w:jc w:val="center"/>
              <w:rPr>
                <w:rFonts w:ascii="仿宋" w:eastAsia="仿宋" w:hAnsi="仿宋" w:cs="方正中等线简体"/>
                <w:color w:val="000000" w:themeColor="text1"/>
                <w:kern w:val="0"/>
                <w:sz w:val="20"/>
              </w:rPr>
            </w:pPr>
            <w:r>
              <w:rPr>
                <w:rFonts w:ascii="仿宋" w:eastAsia="仿宋" w:hAnsi="仿宋" w:cs="方正中等线简体" w:hint="eastAsia"/>
                <w:color w:val="000000" w:themeColor="text1"/>
                <w:kern w:val="0"/>
                <w:sz w:val="20"/>
              </w:rPr>
              <w:t>全国</w:t>
            </w:r>
          </w:p>
        </w:tc>
      </w:tr>
      <w:tr w:rsidR="002A5DB9">
        <w:trPr>
          <w:trHeight w:val="970"/>
        </w:trPr>
        <w:tc>
          <w:tcPr>
            <w:tcW w:w="3397" w:type="dxa"/>
            <w:gridSpan w:val="2"/>
            <w:vAlign w:val="center"/>
          </w:tcPr>
          <w:p w:rsidR="002A5DB9" w:rsidRDefault="00A82C4F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0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0"/>
              </w:rPr>
              <w:lastRenderedPageBreak/>
              <w:t>工程管理</w:t>
            </w:r>
          </w:p>
        </w:tc>
        <w:tc>
          <w:tcPr>
            <w:tcW w:w="4253" w:type="dxa"/>
            <w:vAlign w:val="center"/>
          </w:tcPr>
          <w:p w:rsidR="002A5DB9" w:rsidRDefault="00A82C4F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</w:rPr>
              <w:t>主要负责养生谷、医院等项目工程管理、质量监督、工程预算、结算管理及招投标管理等工作</w:t>
            </w:r>
          </w:p>
        </w:tc>
        <w:tc>
          <w:tcPr>
            <w:tcW w:w="1836" w:type="dxa"/>
            <w:vAlign w:val="center"/>
          </w:tcPr>
          <w:p w:rsidR="002A5DB9" w:rsidRDefault="00A82C4F">
            <w:pPr>
              <w:widowControl/>
              <w:jc w:val="center"/>
              <w:rPr>
                <w:rFonts w:ascii="仿宋" w:eastAsia="仿宋" w:hAnsi="仿宋" w:cs="方正中等线简体"/>
                <w:color w:val="000000" w:themeColor="text1"/>
                <w:kern w:val="0"/>
                <w:sz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</w:rPr>
              <w:t>全国</w:t>
            </w:r>
          </w:p>
        </w:tc>
      </w:tr>
      <w:tr w:rsidR="002A5DB9">
        <w:trPr>
          <w:trHeight w:val="1706"/>
        </w:trPr>
        <w:tc>
          <w:tcPr>
            <w:tcW w:w="3397" w:type="dxa"/>
            <w:gridSpan w:val="2"/>
            <w:vAlign w:val="center"/>
          </w:tcPr>
          <w:p w:rsidR="002A5DB9" w:rsidRDefault="00A82C4F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0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0"/>
                <w:szCs w:val="20"/>
              </w:rPr>
              <w:t>设计管理</w:t>
            </w:r>
          </w:p>
        </w:tc>
        <w:tc>
          <w:tcPr>
            <w:tcW w:w="4253" w:type="dxa"/>
            <w:vAlign w:val="center"/>
          </w:tcPr>
          <w:p w:rsidR="002A5DB9" w:rsidRDefault="00A82C4F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</w:rPr>
            </w:pPr>
            <w:r>
              <w:rPr>
                <w:rFonts w:ascii="仿宋" w:eastAsia="仿宋" w:hAnsi="仿宋" w:cs="方正中等线简体" w:hint="eastAsia"/>
                <w:color w:val="000000" w:themeColor="text1"/>
                <w:kern w:val="0"/>
                <w:sz w:val="20"/>
                <w:szCs w:val="20"/>
              </w:rPr>
              <w:t>主要负责养生谷、医院等项目总体规划方案设计、建筑设计、装修设计、园林设计、施工图纸审核管理、新材料研发等管理工作</w:t>
            </w:r>
          </w:p>
        </w:tc>
        <w:tc>
          <w:tcPr>
            <w:tcW w:w="1836" w:type="dxa"/>
            <w:vAlign w:val="center"/>
          </w:tcPr>
          <w:p w:rsidR="002A5DB9" w:rsidRDefault="00A82C4F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</w:rPr>
              <w:t>全国</w:t>
            </w:r>
          </w:p>
        </w:tc>
      </w:tr>
      <w:tr w:rsidR="0093604B" w:rsidTr="00674137">
        <w:trPr>
          <w:trHeight w:val="4858"/>
        </w:trPr>
        <w:tc>
          <w:tcPr>
            <w:tcW w:w="3397" w:type="dxa"/>
            <w:gridSpan w:val="2"/>
            <w:vAlign w:val="center"/>
          </w:tcPr>
          <w:p w:rsidR="0093604B" w:rsidRDefault="0093604B" w:rsidP="00674137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0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0"/>
              </w:rPr>
              <w:t>健康运营</w:t>
            </w:r>
          </w:p>
          <w:p w:rsidR="0093604B" w:rsidRDefault="0093604B" w:rsidP="00674137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0"/>
              </w:rPr>
              <w:t>管培生</w:t>
            </w:r>
          </w:p>
          <w:p w:rsidR="0093604B" w:rsidRDefault="0093604B" w:rsidP="00674137">
            <w:pPr>
              <w:jc w:val="center"/>
              <w:rPr>
                <w:rFonts w:ascii="仿宋" w:eastAsia="仿宋" w:hAnsi="仿宋" w:cs="宋体"/>
                <w:b/>
                <w:bCs/>
                <w:kern w:val="0"/>
                <w:sz w:val="20"/>
              </w:rPr>
            </w:pPr>
          </w:p>
        </w:tc>
        <w:tc>
          <w:tcPr>
            <w:tcW w:w="4253" w:type="dxa"/>
            <w:vAlign w:val="center"/>
          </w:tcPr>
          <w:p w:rsidR="0093604B" w:rsidRDefault="0093604B" w:rsidP="00674137">
            <w:pPr>
              <w:widowControl/>
              <w:jc w:val="left"/>
              <w:rPr>
                <w:rFonts w:ascii="仿宋" w:eastAsia="仿宋" w:hAnsi="仿宋" w:cs="方正中等线简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方正中等线简体" w:hint="eastAsia"/>
                <w:color w:val="000000" w:themeColor="text1"/>
                <w:kern w:val="0"/>
                <w:sz w:val="20"/>
                <w:szCs w:val="20"/>
              </w:rPr>
              <w:t>主要负责养生谷筹建及运营管理，参与健康管理、康养、养老、旅居等业务落地实施工作，向全国健康运营系统输送高素质人才。</w:t>
            </w:r>
          </w:p>
          <w:p w:rsidR="0093604B" w:rsidRDefault="0093604B" w:rsidP="00674137">
            <w:pPr>
              <w:widowControl/>
              <w:jc w:val="left"/>
              <w:rPr>
                <w:rFonts w:ascii="仿宋" w:eastAsia="仿宋" w:hAnsi="仿宋" w:cs="方正中等线简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方正中等线简体" w:hint="eastAsia"/>
                <w:color w:val="000000" w:themeColor="text1"/>
                <w:kern w:val="0"/>
                <w:sz w:val="20"/>
                <w:szCs w:val="20"/>
              </w:rPr>
              <w:t>岗位方向：</w:t>
            </w:r>
          </w:p>
          <w:p w:rsidR="0093604B" w:rsidRDefault="0093604B" w:rsidP="00674137">
            <w:pPr>
              <w:widowControl/>
              <w:jc w:val="left"/>
              <w:rPr>
                <w:rFonts w:ascii="仿宋" w:eastAsia="仿宋" w:hAnsi="仿宋" w:cs="方正中等线简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方正中等线简体" w:hint="eastAsia"/>
                <w:color w:val="000000" w:themeColor="text1"/>
                <w:kern w:val="0"/>
                <w:sz w:val="20"/>
                <w:szCs w:val="20"/>
              </w:rPr>
              <w:t>1、康养服务产品研发：主要负责康养服务相关产品的调研、分析、设计、研发及产品执行标准制定等工作；</w:t>
            </w:r>
          </w:p>
          <w:p w:rsidR="0093604B" w:rsidRDefault="0093604B" w:rsidP="00674137">
            <w:pPr>
              <w:widowControl/>
              <w:jc w:val="left"/>
              <w:rPr>
                <w:rFonts w:ascii="仿宋" w:eastAsia="仿宋" w:hAnsi="仿宋" w:cs="方正中等线简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方正中等线简体" w:hint="eastAsia"/>
                <w:color w:val="000000" w:themeColor="text1"/>
                <w:kern w:val="0"/>
                <w:sz w:val="20"/>
                <w:szCs w:val="20"/>
              </w:rPr>
              <w:t>2、健康运营管理：主要负责养生谷项目的前期规划、运营管理体系搭建、运营方案策划、项目运营指导等工作；</w:t>
            </w:r>
          </w:p>
          <w:p w:rsidR="0093604B" w:rsidRDefault="0093604B" w:rsidP="00674137">
            <w:pPr>
              <w:widowControl/>
              <w:jc w:val="left"/>
              <w:rPr>
                <w:rFonts w:ascii="仿宋" w:eastAsia="仿宋" w:hAnsi="仿宋" w:cs="方正中等线简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方正中等线简体" w:hint="eastAsia"/>
                <w:color w:val="000000" w:themeColor="text1"/>
                <w:kern w:val="0"/>
                <w:sz w:val="20"/>
                <w:szCs w:val="20"/>
              </w:rPr>
              <w:t>3、康养技术管理：主要负责体验中心、国医馆、医学美容中心的规划、开业筹备、运营管理，养生谷客户健康与养生服务的提供与优化，健康干预方案制定及实施等工作；</w:t>
            </w:r>
          </w:p>
          <w:p w:rsidR="0093604B" w:rsidRDefault="0093604B" w:rsidP="00674137">
            <w:pPr>
              <w:widowControl/>
              <w:jc w:val="left"/>
              <w:rPr>
                <w:rFonts w:ascii="仿宋" w:eastAsia="仿宋" w:hAnsi="仿宋" w:cs="方正中等线简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方正中等线简体" w:hint="eastAsia"/>
                <w:color w:val="000000" w:themeColor="text1"/>
                <w:kern w:val="0"/>
                <w:sz w:val="20"/>
                <w:szCs w:val="20"/>
              </w:rPr>
              <w:t>4、旅居公寓管理：主要负责旅居公寓的开业筹备、运营管理、监督检查等工作；</w:t>
            </w:r>
          </w:p>
          <w:p w:rsidR="0093604B" w:rsidRDefault="0093604B" w:rsidP="00674137">
            <w:pPr>
              <w:widowControl/>
              <w:jc w:val="left"/>
              <w:rPr>
                <w:rFonts w:ascii="仿宋" w:eastAsia="仿宋" w:hAnsi="仿宋" w:cs="方正中等线简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方正中等线简体" w:hint="eastAsia"/>
                <w:color w:val="000000" w:themeColor="text1"/>
                <w:kern w:val="0"/>
                <w:sz w:val="20"/>
                <w:szCs w:val="20"/>
              </w:rPr>
              <w:t>5、社工管理：主要负责养生谷会员社会工作及文化、娱乐、教育、亲子等活动的组织与策划等工作；</w:t>
            </w:r>
          </w:p>
          <w:p w:rsidR="0093604B" w:rsidRDefault="0093604B" w:rsidP="00674137">
            <w:pPr>
              <w:widowControl/>
              <w:jc w:val="left"/>
              <w:rPr>
                <w:rFonts w:ascii="仿宋" w:eastAsia="仿宋" w:hAnsi="仿宋" w:cs="方正中等线简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方正中等线简体" w:hint="eastAsia"/>
                <w:color w:val="000000" w:themeColor="text1"/>
                <w:kern w:val="0"/>
                <w:sz w:val="20"/>
                <w:szCs w:val="20"/>
              </w:rPr>
              <w:t>6、会员管理：主要负责养生谷会员权益方案制定、会员营销推广、会员数据分析等工作；</w:t>
            </w:r>
          </w:p>
          <w:p w:rsidR="0093604B" w:rsidRDefault="0093604B" w:rsidP="00674137">
            <w:pPr>
              <w:widowControl/>
              <w:jc w:val="left"/>
              <w:rPr>
                <w:rFonts w:ascii="仿宋" w:eastAsia="仿宋" w:hAnsi="仿宋" w:cs="方正中等线简体"/>
                <w:color w:val="000000" w:themeColor="text1"/>
                <w:kern w:val="0"/>
                <w:sz w:val="20"/>
              </w:rPr>
            </w:pPr>
            <w:r>
              <w:rPr>
                <w:rFonts w:ascii="仿宋" w:eastAsia="仿宋" w:hAnsi="仿宋" w:cs="方正中等线简体" w:hint="eastAsia"/>
                <w:color w:val="000000" w:themeColor="text1"/>
                <w:kern w:val="0"/>
                <w:sz w:val="20"/>
                <w:szCs w:val="20"/>
              </w:rPr>
              <w:t>7、综合管理：主要负责人力资源管理、行政管理、培训管理、营销品牌管理、信息化管理、物业管理、监察管理等工作。</w:t>
            </w:r>
          </w:p>
        </w:tc>
        <w:tc>
          <w:tcPr>
            <w:tcW w:w="1836" w:type="dxa"/>
            <w:vAlign w:val="center"/>
          </w:tcPr>
          <w:p w:rsidR="0093604B" w:rsidRDefault="0093604B" w:rsidP="00674137">
            <w:pPr>
              <w:widowControl/>
              <w:jc w:val="center"/>
              <w:rPr>
                <w:rFonts w:ascii="仿宋" w:eastAsia="仿宋" w:hAnsi="仿宋" w:cs="方正中等线简体"/>
                <w:color w:val="000000" w:themeColor="text1"/>
                <w:kern w:val="0"/>
                <w:sz w:val="20"/>
              </w:rPr>
            </w:pPr>
            <w:r>
              <w:rPr>
                <w:rFonts w:ascii="仿宋" w:eastAsia="仿宋" w:hAnsi="仿宋" w:cs="方正中等线简体" w:hint="eastAsia"/>
                <w:color w:val="000000" w:themeColor="text1"/>
                <w:kern w:val="0"/>
                <w:sz w:val="20"/>
                <w:szCs w:val="20"/>
              </w:rPr>
              <w:t>全国</w:t>
            </w:r>
          </w:p>
        </w:tc>
      </w:tr>
      <w:tr w:rsidR="002A5DB9">
        <w:trPr>
          <w:trHeight w:val="970"/>
        </w:trPr>
        <w:tc>
          <w:tcPr>
            <w:tcW w:w="3397" w:type="dxa"/>
            <w:gridSpan w:val="2"/>
            <w:vAlign w:val="center"/>
          </w:tcPr>
          <w:p w:rsidR="002A5DB9" w:rsidRDefault="00A82C4F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0"/>
                <w:szCs w:val="20"/>
              </w:rPr>
              <w:t>综合管理</w:t>
            </w:r>
          </w:p>
        </w:tc>
        <w:tc>
          <w:tcPr>
            <w:tcW w:w="4253" w:type="dxa"/>
            <w:vAlign w:val="center"/>
          </w:tcPr>
          <w:p w:rsidR="002A5DB9" w:rsidRDefault="00A82C4F">
            <w:pPr>
              <w:widowControl/>
              <w:jc w:val="left"/>
              <w:rPr>
                <w:rFonts w:ascii="仿宋" w:eastAsia="仿宋" w:hAnsi="仿宋" w:cs="方正中等线简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方正中等线简体" w:hint="eastAsia"/>
                <w:color w:val="000000" w:themeColor="text1"/>
                <w:kern w:val="0"/>
                <w:sz w:val="20"/>
                <w:szCs w:val="20"/>
              </w:rPr>
              <w:t>1、人力行政管理：主要负责人力资源管理、工商注册管理、行政后勤管理等工作；</w:t>
            </w:r>
          </w:p>
          <w:p w:rsidR="002A5DB9" w:rsidRDefault="00A82C4F">
            <w:pPr>
              <w:widowControl/>
              <w:jc w:val="left"/>
              <w:rPr>
                <w:rFonts w:ascii="仿宋" w:eastAsia="仿宋" w:hAnsi="仿宋" w:cs="方正中等线简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方正中等线简体" w:hint="eastAsia"/>
                <w:color w:val="000000" w:themeColor="text1"/>
                <w:kern w:val="0"/>
                <w:sz w:val="20"/>
                <w:szCs w:val="20"/>
              </w:rPr>
              <w:t>2、法务监察管理：主要负责各类诉讼案件办理、合同审核、知识产权维护、法律风险防控、档案管理、监察管理等工作；</w:t>
            </w:r>
          </w:p>
          <w:p w:rsidR="002A5DB9" w:rsidRDefault="00A82C4F">
            <w:pPr>
              <w:widowControl/>
              <w:jc w:val="left"/>
              <w:rPr>
                <w:rFonts w:ascii="仿宋" w:eastAsia="仿宋" w:hAnsi="仿宋" w:cs="方正中等线简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方正中等线简体" w:hint="eastAsia"/>
                <w:color w:val="000000" w:themeColor="text1"/>
                <w:kern w:val="0"/>
                <w:sz w:val="20"/>
                <w:szCs w:val="20"/>
              </w:rPr>
              <w:t>3、采购与供应链管理：主要负责工程材料物资、医疗设备耗材等采购供应管理及日常采购等工作；</w:t>
            </w:r>
          </w:p>
          <w:p w:rsidR="002A5DB9" w:rsidRDefault="00A82C4F">
            <w:pPr>
              <w:widowControl/>
              <w:jc w:val="left"/>
              <w:rPr>
                <w:rFonts w:ascii="仿宋" w:eastAsia="仿宋" w:hAnsi="仿宋" w:cs="方正中等线简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方正中等线简体" w:hint="eastAsia"/>
                <w:color w:val="000000" w:themeColor="text1"/>
                <w:kern w:val="0"/>
                <w:sz w:val="20"/>
                <w:szCs w:val="20"/>
              </w:rPr>
              <w:t>4、信息化管理：主要负责建设和运营信息系统、IT基础设施、智能化应用体系、智慧医疗及大数据分析平台等工作</w:t>
            </w:r>
          </w:p>
        </w:tc>
        <w:tc>
          <w:tcPr>
            <w:tcW w:w="1836" w:type="dxa"/>
            <w:vAlign w:val="center"/>
          </w:tcPr>
          <w:p w:rsidR="002A5DB9" w:rsidRDefault="00A82C4F">
            <w:pPr>
              <w:widowControl/>
              <w:jc w:val="center"/>
              <w:rPr>
                <w:rFonts w:ascii="仿宋" w:eastAsia="仿宋" w:hAnsi="仿宋" w:cs="方正中等线简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方正中等线简体" w:hint="eastAsia"/>
                <w:color w:val="000000" w:themeColor="text1"/>
                <w:kern w:val="0"/>
                <w:sz w:val="20"/>
                <w:szCs w:val="20"/>
              </w:rPr>
              <w:t>全国</w:t>
            </w:r>
          </w:p>
        </w:tc>
      </w:tr>
    </w:tbl>
    <w:p w:rsidR="00E24463" w:rsidRDefault="00E24463">
      <w:pPr>
        <w:adjustRightInd w:val="0"/>
        <w:spacing w:line="380" w:lineRule="exact"/>
        <w:rPr>
          <w:rFonts w:ascii="仿宋" w:eastAsia="仿宋" w:hAnsi="仿宋"/>
          <w:b/>
          <w:bCs/>
          <w:sz w:val="28"/>
        </w:rPr>
      </w:pPr>
    </w:p>
    <w:p w:rsidR="002A5DB9" w:rsidRDefault="00A82C4F">
      <w:pPr>
        <w:adjustRightInd w:val="0"/>
        <w:spacing w:line="380" w:lineRule="exact"/>
        <w:rPr>
          <w:rFonts w:ascii="仿宋" w:eastAsia="仿宋" w:hAnsi="仿宋"/>
          <w:b/>
          <w:bCs/>
          <w:sz w:val="28"/>
        </w:rPr>
      </w:pPr>
      <w:r>
        <w:rPr>
          <w:rFonts w:ascii="仿宋" w:eastAsia="仿宋" w:hAnsi="仿宋" w:hint="eastAsia"/>
          <w:b/>
          <w:bCs/>
          <w:sz w:val="28"/>
        </w:rPr>
        <w:t>三、应聘流程</w:t>
      </w:r>
    </w:p>
    <w:p w:rsidR="002A5DB9" w:rsidRDefault="00A82C4F">
      <w:pPr>
        <w:spacing w:line="380" w:lineRule="exac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简历投递→校园宣讲会（</w:t>
      </w:r>
      <w:r>
        <w:rPr>
          <w:rFonts w:ascii="仿宋" w:eastAsia="仿宋" w:hAnsi="仿宋" w:hint="eastAsia"/>
          <w:b/>
          <w:sz w:val="24"/>
        </w:rPr>
        <w:t>现场投递网申简历优先筛选</w:t>
      </w:r>
      <w:r>
        <w:rPr>
          <w:rFonts w:ascii="仿宋" w:eastAsia="仿宋" w:hAnsi="仿宋" w:hint="eastAsia"/>
          <w:sz w:val="24"/>
        </w:rPr>
        <w:t>）→初试→复试→总复试→发放</w:t>
      </w:r>
      <w:r>
        <w:rPr>
          <w:rFonts w:ascii="仿宋" w:eastAsia="仿宋" w:hAnsi="仿宋"/>
          <w:sz w:val="24"/>
        </w:rPr>
        <w:t>offer</w:t>
      </w:r>
    </w:p>
    <w:p w:rsidR="002A5DB9" w:rsidRDefault="00A82C4F">
      <w:pPr>
        <w:spacing w:line="380" w:lineRule="exact"/>
        <w:ind w:firstLineChars="200" w:firstLine="482"/>
        <w:jc w:val="left"/>
        <w:rPr>
          <w:rFonts w:ascii="仿宋" w:eastAsia="仿宋" w:hAnsi="仿宋"/>
          <w:b/>
          <w:bCs/>
          <w:sz w:val="24"/>
          <w:szCs w:val="28"/>
        </w:rPr>
      </w:pPr>
      <w:r>
        <w:rPr>
          <w:rFonts w:ascii="仿宋" w:eastAsia="仿宋" w:hAnsi="仿宋"/>
          <w:b/>
          <w:bCs/>
          <w:sz w:val="24"/>
          <w:szCs w:val="28"/>
        </w:rPr>
        <w:t>1．</w:t>
      </w:r>
      <w:r>
        <w:rPr>
          <w:rFonts w:ascii="仿宋" w:eastAsia="仿宋" w:hAnsi="仿宋" w:hint="eastAsia"/>
          <w:b/>
          <w:bCs/>
          <w:sz w:val="24"/>
          <w:szCs w:val="28"/>
        </w:rPr>
        <w:t>简历投递</w:t>
      </w:r>
      <w:r>
        <w:rPr>
          <w:rFonts w:ascii="仿宋" w:eastAsia="仿宋" w:hAnsi="仿宋"/>
          <w:b/>
          <w:bCs/>
          <w:sz w:val="24"/>
          <w:szCs w:val="28"/>
        </w:rPr>
        <w:t>：http://evergrande2020.zhaopin.com/</w:t>
      </w:r>
    </w:p>
    <w:p w:rsidR="002A5DB9" w:rsidRDefault="00A82C4F">
      <w:pPr>
        <w:spacing w:line="380" w:lineRule="exact"/>
        <w:ind w:firstLineChars="200" w:firstLine="482"/>
        <w:rPr>
          <w:rFonts w:ascii="仿宋" w:eastAsia="仿宋" w:hAnsi="仿宋"/>
          <w:sz w:val="24"/>
          <w:szCs w:val="28"/>
        </w:rPr>
      </w:pPr>
      <w:r>
        <w:rPr>
          <w:rFonts w:ascii="仿宋" w:eastAsia="仿宋" w:hAnsi="仿宋" w:hint="eastAsia"/>
          <w:b/>
          <w:bCs/>
          <w:sz w:val="24"/>
          <w:szCs w:val="28"/>
        </w:rPr>
        <w:t>（可查阅具体招聘专业需求及工作地点等信息）</w:t>
      </w:r>
    </w:p>
    <w:p w:rsidR="002A5DB9" w:rsidRDefault="00A82C4F">
      <w:pPr>
        <w:spacing w:line="380" w:lineRule="exact"/>
        <w:ind w:firstLineChars="196" w:firstLine="472"/>
        <w:rPr>
          <w:rFonts w:ascii="仿宋" w:eastAsia="仿宋" w:hAnsi="仿宋"/>
          <w:b/>
          <w:bCs/>
          <w:sz w:val="24"/>
          <w:szCs w:val="28"/>
        </w:rPr>
      </w:pPr>
      <w:r>
        <w:rPr>
          <w:rFonts w:ascii="仿宋" w:eastAsia="仿宋" w:hAnsi="仿宋" w:hint="eastAsia"/>
          <w:b/>
          <w:bCs/>
          <w:sz w:val="24"/>
          <w:szCs w:val="28"/>
        </w:rPr>
        <w:t>2. 咨询电话：</w:t>
      </w:r>
      <w:r>
        <w:rPr>
          <w:rFonts w:ascii="仿宋" w:eastAsia="仿宋" w:hAnsi="仿宋"/>
          <w:b/>
          <w:bCs/>
          <w:sz w:val="24"/>
          <w:szCs w:val="28"/>
        </w:rPr>
        <w:t>020-38657139</w:t>
      </w:r>
      <w:r>
        <w:rPr>
          <w:rFonts w:ascii="仿宋" w:eastAsia="仿宋" w:hAnsi="仿宋" w:hint="eastAsia"/>
          <w:b/>
          <w:bCs/>
          <w:sz w:val="24"/>
          <w:szCs w:val="28"/>
        </w:rPr>
        <w:t>、</w:t>
      </w:r>
      <w:r>
        <w:rPr>
          <w:rFonts w:ascii="仿宋" w:eastAsia="仿宋" w:hAnsi="仿宋"/>
          <w:b/>
          <w:bCs/>
          <w:sz w:val="24"/>
          <w:szCs w:val="28"/>
        </w:rPr>
        <w:t>020-89183615</w:t>
      </w:r>
    </w:p>
    <w:p w:rsidR="002A5DB9" w:rsidRDefault="00A82C4F">
      <w:pPr>
        <w:spacing w:line="380" w:lineRule="exact"/>
        <w:ind w:firstLineChars="200" w:firstLine="482"/>
        <w:rPr>
          <w:rFonts w:ascii="仿宋" w:eastAsia="仿宋" w:hAnsi="仿宋"/>
          <w:b/>
          <w:bCs/>
          <w:sz w:val="24"/>
          <w:szCs w:val="28"/>
        </w:rPr>
      </w:pPr>
      <w:r>
        <w:rPr>
          <w:rFonts w:ascii="仿宋" w:eastAsia="仿宋" w:hAnsi="仿宋" w:hint="eastAsia"/>
          <w:b/>
          <w:bCs/>
          <w:sz w:val="24"/>
          <w:szCs w:val="28"/>
        </w:rPr>
        <w:t>（工作时间：周一至周五08:30-12:00；14:00-17:30）</w:t>
      </w:r>
    </w:p>
    <w:p w:rsidR="002A5DB9" w:rsidRDefault="00A82C4F">
      <w:pPr>
        <w:spacing w:line="380" w:lineRule="exact"/>
        <w:ind w:firstLineChars="201" w:firstLine="484"/>
        <w:rPr>
          <w:rFonts w:ascii="仿宋" w:eastAsia="仿宋" w:hAnsi="仿宋"/>
          <w:b/>
          <w:bCs/>
          <w:sz w:val="24"/>
          <w:szCs w:val="28"/>
        </w:rPr>
      </w:pPr>
      <w:r>
        <w:rPr>
          <w:rFonts w:ascii="仿宋" w:eastAsia="仿宋" w:hAnsi="仿宋" w:hint="eastAsia"/>
          <w:b/>
          <w:bCs/>
          <w:sz w:val="24"/>
          <w:szCs w:val="28"/>
        </w:rPr>
        <w:t>扫描微信二维码关注</w:t>
      </w:r>
      <w:r>
        <w:rPr>
          <w:rFonts w:ascii="仿宋" w:eastAsia="仿宋" w:hAnsi="仿宋"/>
          <w:b/>
          <w:bCs/>
          <w:sz w:val="24"/>
          <w:szCs w:val="28"/>
        </w:rPr>
        <w:t>“</w:t>
      </w:r>
      <w:r>
        <w:rPr>
          <w:rFonts w:ascii="仿宋" w:eastAsia="仿宋" w:hAnsi="仿宋" w:hint="eastAsia"/>
          <w:b/>
          <w:bCs/>
          <w:sz w:val="24"/>
          <w:szCs w:val="28"/>
        </w:rPr>
        <w:t>恒大校招</w:t>
      </w:r>
      <w:r>
        <w:rPr>
          <w:rFonts w:ascii="仿宋" w:eastAsia="仿宋" w:hAnsi="仿宋"/>
          <w:b/>
          <w:bCs/>
          <w:sz w:val="24"/>
          <w:szCs w:val="28"/>
        </w:rPr>
        <w:t>”</w:t>
      </w:r>
      <w:r>
        <w:rPr>
          <w:rFonts w:ascii="仿宋" w:eastAsia="仿宋" w:hAnsi="仿宋" w:hint="eastAsia"/>
          <w:b/>
          <w:bCs/>
          <w:sz w:val="24"/>
          <w:szCs w:val="28"/>
        </w:rPr>
        <w:t>，及时了解更多校招动态！</w:t>
      </w:r>
    </w:p>
    <w:p w:rsidR="002A5DB9" w:rsidRDefault="00A82C4F">
      <w:pPr>
        <w:adjustRightInd w:val="0"/>
        <w:spacing w:line="380" w:lineRule="exact"/>
        <w:ind w:firstLineChars="200" w:firstLine="482"/>
        <w:rPr>
          <w:rFonts w:ascii="仿宋" w:eastAsia="仿宋" w:hAnsi="仿宋"/>
          <w:b/>
          <w:bCs/>
          <w:sz w:val="24"/>
        </w:rPr>
      </w:pPr>
      <w:r>
        <w:rPr>
          <w:rFonts w:ascii="仿宋" w:eastAsia="仿宋" w:hAnsi="仿宋" w:hint="eastAsia"/>
          <w:b/>
          <w:bCs/>
          <w:sz w:val="24"/>
        </w:rPr>
        <w:t>恒大健康集团诚邀您的加入，赶快行动起来吧！</w:t>
      </w:r>
    </w:p>
    <w:p w:rsidR="002A5DB9" w:rsidRDefault="002A5DB9">
      <w:pPr>
        <w:adjustRightInd w:val="0"/>
        <w:spacing w:line="380" w:lineRule="exact"/>
        <w:ind w:firstLineChars="200" w:firstLine="422"/>
        <w:rPr>
          <w:rFonts w:ascii="仿宋" w:eastAsia="仿宋" w:hAnsi="仿宋"/>
          <w:b/>
          <w:bCs/>
        </w:rPr>
      </w:pPr>
    </w:p>
    <w:sectPr w:rsidR="002A5DB9">
      <w:pgSz w:w="11906" w:h="16838"/>
      <w:pgMar w:top="1418" w:right="1134" w:bottom="1418" w:left="1134" w:header="794" w:footer="96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2891" w:rsidRDefault="00D12891" w:rsidP="004B3450">
      <w:r>
        <w:separator/>
      </w:r>
    </w:p>
  </w:endnote>
  <w:endnote w:type="continuationSeparator" w:id="0">
    <w:p w:rsidR="00D12891" w:rsidRDefault="00D12891" w:rsidP="004B3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中等线简体">
    <w:altName w:val="宋体"/>
    <w:charset w:val="86"/>
    <w:family w:val="script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2891" w:rsidRDefault="00D12891" w:rsidP="004B3450">
      <w:r>
        <w:separator/>
      </w:r>
    </w:p>
  </w:footnote>
  <w:footnote w:type="continuationSeparator" w:id="0">
    <w:p w:rsidR="00D12891" w:rsidRDefault="00D12891" w:rsidP="004B34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7B5"/>
    <w:rsid w:val="000034FE"/>
    <w:rsid w:val="00003575"/>
    <w:rsid w:val="00003607"/>
    <w:rsid w:val="00013587"/>
    <w:rsid w:val="00016D7B"/>
    <w:rsid w:val="000176F3"/>
    <w:rsid w:val="00020903"/>
    <w:rsid w:val="00030DA9"/>
    <w:rsid w:val="00040394"/>
    <w:rsid w:val="00057FFC"/>
    <w:rsid w:val="00060460"/>
    <w:rsid w:val="00060F37"/>
    <w:rsid w:val="000627F0"/>
    <w:rsid w:val="0007491D"/>
    <w:rsid w:val="000802B5"/>
    <w:rsid w:val="00081E1A"/>
    <w:rsid w:val="000829EB"/>
    <w:rsid w:val="00090BE8"/>
    <w:rsid w:val="000911E6"/>
    <w:rsid w:val="00096D6C"/>
    <w:rsid w:val="000B3E3D"/>
    <w:rsid w:val="000B40EB"/>
    <w:rsid w:val="000B5099"/>
    <w:rsid w:val="000B60E9"/>
    <w:rsid w:val="000C0C7B"/>
    <w:rsid w:val="000C17BE"/>
    <w:rsid w:val="000C1DB7"/>
    <w:rsid w:val="000C2618"/>
    <w:rsid w:val="000C31D2"/>
    <w:rsid w:val="000C36F2"/>
    <w:rsid w:val="000C71D6"/>
    <w:rsid w:val="000D29D6"/>
    <w:rsid w:val="000E13EC"/>
    <w:rsid w:val="000E1E21"/>
    <w:rsid w:val="000E3CF7"/>
    <w:rsid w:val="000F0EC0"/>
    <w:rsid w:val="000F14BE"/>
    <w:rsid w:val="000F2595"/>
    <w:rsid w:val="000F5B3A"/>
    <w:rsid w:val="0010587D"/>
    <w:rsid w:val="0010785E"/>
    <w:rsid w:val="001135B9"/>
    <w:rsid w:val="00114F68"/>
    <w:rsid w:val="00116C38"/>
    <w:rsid w:val="00120AF1"/>
    <w:rsid w:val="00124DD7"/>
    <w:rsid w:val="00125C39"/>
    <w:rsid w:val="001310B4"/>
    <w:rsid w:val="00133282"/>
    <w:rsid w:val="001401FC"/>
    <w:rsid w:val="00143A37"/>
    <w:rsid w:val="001508EF"/>
    <w:rsid w:val="00154EAB"/>
    <w:rsid w:val="001576D4"/>
    <w:rsid w:val="00161FB7"/>
    <w:rsid w:val="00162037"/>
    <w:rsid w:val="001625AA"/>
    <w:rsid w:val="001626C9"/>
    <w:rsid w:val="001710A7"/>
    <w:rsid w:val="00174A2A"/>
    <w:rsid w:val="00177D66"/>
    <w:rsid w:val="00177E1A"/>
    <w:rsid w:val="001819CE"/>
    <w:rsid w:val="00181C57"/>
    <w:rsid w:val="00186C39"/>
    <w:rsid w:val="00187B03"/>
    <w:rsid w:val="00190AF9"/>
    <w:rsid w:val="00190CE3"/>
    <w:rsid w:val="0019781A"/>
    <w:rsid w:val="001B5522"/>
    <w:rsid w:val="001B64E4"/>
    <w:rsid w:val="001B6561"/>
    <w:rsid w:val="001C1626"/>
    <w:rsid w:val="001C1CB4"/>
    <w:rsid w:val="001C6D70"/>
    <w:rsid w:val="001C6F41"/>
    <w:rsid w:val="001D0B95"/>
    <w:rsid w:val="001D1822"/>
    <w:rsid w:val="001D1C13"/>
    <w:rsid w:val="001D5525"/>
    <w:rsid w:val="001E67EE"/>
    <w:rsid w:val="001F02CF"/>
    <w:rsid w:val="001F0B29"/>
    <w:rsid w:val="001F10C6"/>
    <w:rsid w:val="001F3B24"/>
    <w:rsid w:val="001F49DA"/>
    <w:rsid w:val="001F7FF6"/>
    <w:rsid w:val="00202846"/>
    <w:rsid w:val="00216E8D"/>
    <w:rsid w:val="00217A8D"/>
    <w:rsid w:val="00221B5A"/>
    <w:rsid w:val="00232629"/>
    <w:rsid w:val="002354C3"/>
    <w:rsid w:val="00241893"/>
    <w:rsid w:val="00241F81"/>
    <w:rsid w:val="002438A0"/>
    <w:rsid w:val="0024588A"/>
    <w:rsid w:val="00247442"/>
    <w:rsid w:val="0025028B"/>
    <w:rsid w:val="0025078C"/>
    <w:rsid w:val="002507E2"/>
    <w:rsid w:val="00250942"/>
    <w:rsid w:val="0025326B"/>
    <w:rsid w:val="00257067"/>
    <w:rsid w:val="00263EF9"/>
    <w:rsid w:val="0026647E"/>
    <w:rsid w:val="00271804"/>
    <w:rsid w:val="002751A9"/>
    <w:rsid w:val="00276D71"/>
    <w:rsid w:val="00290E29"/>
    <w:rsid w:val="00295E67"/>
    <w:rsid w:val="002A0444"/>
    <w:rsid w:val="002A3CB0"/>
    <w:rsid w:val="002A3DE7"/>
    <w:rsid w:val="002A5DB9"/>
    <w:rsid w:val="002B4A93"/>
    <w:rsid w:val="002B6C4C"/>
    <w:rsid w:val="002D0B92"/>
    <w:rsid w:val="002D0C27"/>
    <w:rsid w:val="002D677A"/>
    <w:rsid w:val="002D74C1"/>
    <w:rsid w:val="002D7A86"/>
    <w:rsid w:val="002E3E55"/>
    <w:rsid w:val="002E5D63"/>
    <w:rsid w:val="002F0431"/>
    <w:rsid w:val="002F1A6A"/>
    <w:rsid w:val="002F38A9"/>
    <w:rsid w:val="002F40B5"/>
    <w:rsid w:val="002F7AB3"/>
    <w:rsid w:val="002F7CE9"/>
    <w:rsid w:val="00301BD5"/>
    <w:rsid w:val="00315210"/>
    <w:rsid w:val="0031665A"/>
    <w:rsid w:val="00321B71"/>
    <w:rsid w:val="003223FB"/>
    <w:rsid w:val="00323DC4"/>
    <w:rsid w:val="003323BF"/>
    <w:rsid w:val="003343AC"/>
    <w:rsid w:val="00335377"/>
    <w:rsid w:val="003438B9"/>
    <w:rsid w:val="00344956"/>
    <w:rsid w:val="0035161A"/>
    <w:rsid w:val="00354A85"/>
    <w:rsid w:val="0035545E"/>
    <w:rsid w:val="00355D77"/>
    <w:rsid w:val="00357CDD"/>
    <w:rsid w:val="00357DF1"/>
    <w:rsid w:val="003628C3"/>
    <w:rsid w:val="0036377A"/>
    <w:rsid w:val="0037116A"/>
    <w:rsid w:val="00372EF1"/>
    <w:rsid w:val="003743C2"/>
    <w:rsid w:val="0038492C"/>
    <w:rsid w:val="00392610"/>
    <w:rsid w:val="00392B34"/>
    <w:rsid w:val="00392C7C"/>
    <w:rsid w:val="00392E3E"/>
    <w:rsid w:val="003A20FA"/>
    <w:rsid w:val="003A3C74"/>
    <w:rsid w:val="003A4E3B"/>
    <w:rsid w:val="003B2FDB"/>
    <w:rsid w:val="003B519E"/>
    <w:rsid w:val="003B648C"/>
    <w:rsid w:val="003C00CD"/>
    <w:rsid w:val="003C657E"/>
    <w:rsid w:val="003D0108"/>
    <w:rsid w:val="003E225A"/>
    <w:rsid w:val="003E3C72"/>
    <w:rsid w:val="003E49AB"/>
    <w:rsid w:val="003E6084"/>
    <w:rsid w:val="003E7688"/>
    <w:rsid w:val="003F1708"/>
    <w:rsid w:val="003F4A6E"/>
    <w:rsid w:val="003F5AFF"/>
    <w:rsid w:val="003F5BAD"/>
    <w:rsid w:val="00406843"/>
    <w:rsid w:val="0041081A"/>
    <w:rsid w:val="00411CBD"/>
    <w:rsid w:val="00414260"/>
    <w:rsid w:val="00415168"/>
    <w:rsid w:val="00422C37"/>
    <w:rsid w:val="00423F5B"/>
    <w:rsid w:val="0043635F"/>
    <w:rsid w:val="0044397B"/>
    <w:rsid w:val="004450FC"/>
    <w:rsid w:val="004530B8"/>
    <w:rsid w:val="00455CA3"/>
    <w:rsid w:val="004615BF"/>
    <w:rsid w:val="00463515"/>
    <w:rsid w:val="00466B91"/>
    <w:rsid w:val="00477DFE"/>
    <w:rsid w:val="00481E23"/>
    <w:rsid w:val="00482D9F"/>
    <w:rsid w:val="00484BA2"/>
    <w:rsid w:val="004866A9"/>
    <w:rsid w:val="00486A07"/>
    <w:rsid w:val="00491E33"/>
    <w:rsid w:val="0049438A"/>
    <w:rsid w:val="00495C80"/>
    <w:rsid w:val="00497380"/>
    <w:rsid w:val="004A0588"/>
    <w:rsid w:val="004A0A2D"/>
    <w:rsid w:val="004A0F13"/>
    <w:rsid w:val="004A6444"/>
    <w:rsid w:val="004A6684"/>
    <w:rsid w:val="004A6A2E"/>
    <w:rsid w:val="004B020D"/>
    <w:rsid w:val="004B15ED"/>
    <w:rsid w:val="004B3450"/>
    <w:rsid w:val="004B7AB4"/>
    <w:rsid w:val="004C0BCF"/>
    <w:rsid w:val="004C1605"/>
    <w:rsid w:val="004C24BA"/>
    <w:rsid w:val="004C33BD"/>
    <w:rsid w:val="004C351A"/>
    <w:rsid w:val="004C70D3"/>
    <w:rsid w:val="004D0405"/>
    <w:rsid w:val="004D1DB7"/>
    <w:rsid w:val="004D4108"/>
    <w:rsid w:val="004D57F3"/>
    <w:rsid w:val="004D5816"/>
    <w:rsid w:val="004E2D78"/>
    <w:rsid w:val="004E5311"/>
    <w:rsid w:val="004E5C0C"/>
    <w:rsid w:val="0050494E"/>
    <w:rsid w:val="00510537"/>
    <w:rsid w:val="00511970"/>
    <w:rsid w:val="00511F1A"/>
    <w:rsid w:val="0051209C"/>
    <w:rsid w:val="0051275A"/>
    <w:rsid w:val="00513A06"/>
    <w:rsid w:val="005232EE"/>
    <w:rsid w:val="00524023"/>
    <w:rsid w:val="005256F9"/>
    <w:rsid w:val="00526536"/>
    <w:rsid w:val="00527C2A"/>
    <w:rsid w:val="00534264"/>
    <w:rsid w:val="00541F96"/>
    <w:rsid w:val="005426E1"/>
    <w:rsid w:val="005478DB"/>
    <w:rsid w:val="00552435"/>
    <w:rsid w:val="005537B7"/>
    <w:rsid w:val="005600BA"/>
    <w:rsid w:val="00560BEA"/>
    <w:rsid w:val="005704A2"/>
    <w:rsid w:val="0057128C"/>
    <w:rsid w:val="00575C11"/>
    <w:rsid w:val="0057698E"/>
    <w:rsid w:val="00576A20"/>
    <w:rsid w:val="005825F9"/>
    <w:rsid w:val="00591F84"/>
    <w:rsid w:val="005959ED"/>
    <w:rsid w:val="005A1A7A"/>
    <w:rsid w:val="005A68E4"/>
    <w:rsid w:val="005B2433"/>
    <w:rsid w:val="005B6275"/>
    <w:rsid w:val="005C23BE"/>
    <w:rsid w:val="005C2E76"/>
    <w:rsid w:val="005C3B14"/>
    <w:rsid w:val="005D0BA9"/>
    <w:rsid w:val="005D0DBB"/>
    <w:rsid w:val="005D11D2"/>
    <w:rsid w:val="005D3D8F"/>
    <w:rsid w:val="005D5513"/>
    <w:rsid w:val="005F3E3B"/>
    <w:rsid w:val="005F70E1"/>
    <w:rsid w:val="005F7F1E"/>
    <w:rsid w:val="006009FE"/>
    <w:rsid w:val="0060422C"/>
    <w:rsid w:val="00622CC9"/>
    <w:rsid w:val="006231B8"/>
    <w:rsid w:val="00624BBB"/>
    <w:rsid w:val="00626513"/>
    <w:rsid w:val="0062724E"/>
    <w:rsid w:val="00630275"/>
    <w:rsid w:val="00633796"/>
    <w:rsid w:val="00634284"/>
    <w:rsid w:val="00635AB0"/>
    <w:rsid w:val="006417DD"/>
    <w:rsid w:val="00641FEB"/>
    <w:rsid w:val="0064326A"/>
    <w:rsid w:val="0064467D"/>
    <w:rsid w:val="00645E6E"/>
    <w:rsid w:val="006470F8"/>
    <w:rsid w:val="00653DB2"/>
    <w:rsid w:val="0065552B"/>
    <w:rsid w:val="00657193"/>
    <w:rsid w:val="00662F80"/>
    <w:rsid w:val="006644B1"/>
    <w:rsid w:val="00665EB1"/>
    <w:rsid w:val="00667BE1"/>
    <w:rsid w:val="00667D4F"/>
    <w:rsid w:val="00667D63"/>
    <w:rsid w:val="00667FD8"/>
    <w:rsid w:val="00672DAB"/>
    <w:rsid w:val="006730B9"/>
    <w:rsid w:val="00681D5A"/>
    <w:rsid w:val="00686578"/>
    <w:rsid w:val="00687562"/>
    <w:rsid w:val="00692E68"/>
    <w:rsid w:val="006934BB"/>
    <w:rsid w:val="00693E6D"/>
    <w:rsid w:val="006A0564"/>
    <w:rsid w:val="006A3B20"/>
    <w:rsid w:val="006A660C"/>
    <w:rsid w:val="006B0F34"/>
    <w:rsid w:val="006C012D"/>
    <w:rsid w:val="006C38D1"/>
    <w:rsid w:val="006C3FF7"/>
    <w:rsid w:val="006C7849"/>
    <w:rsid w:val="006D1BFC"/>
    <w:rsid w:val="006D44EE"/>
    <w:rsid w:val="006D4A09"/>
    <w:rsid w:val="006D5AAA"/>
    <w:rsid w:val="006D68E0"/>
    <w:rsid w:val="006E132A"/>
    <w:rsid w:val="006E15EE"/>
    <w:rsid w:val="006E5A5B"/>
    <w:rsid w:val="006F2D8B"/>
    <w:rsid w:val="006F63F2"/>
    <w:rsid w:val="00704FD4"/>
    <w:rsid w:val="0071408E"/>
    <w:rsid w:val="00717504"/>
    <w:rsid w:val="00720F9D"/>
    <w:rsid w:val="0072447E"/>
    <w:rsid w:val="00724CDD"/>
    <w:rsid w:val="007275BF"/>
    <w:rsid w:val="00734D95"/>
    <w:rsid w:val="00735D95"/>
    <w:rsid w:val="00736CFE"/>
    <w:rsid w:val="0074018E"/>
    <w:rsid w:val="00743639"/>
    <w:rsid w:val="00751CDF"/>
    <w:rsid w:val="00755D96"/>
    <w:rsid w:val="00761182"/>
    <w:rsid w:val="00776329"/>
    <w:rsid w:val="007768B8"/>
    <w:rsid w:val="00780C4C"/>
    <w:rsid w:val="0078185A"/>
    <w:rsid w:val="00784CB1"/>
    <w:rsid w:val="0079053A"/>
    <w:rsid w:val="007938CD"/>
    <w:rsid w:val="007959F9"/>
    <w:rsid w:val="007A14E3"/>
    <w:rsid w:val="007A322B"/>
    <w:rsid w:val="007A5ADF"/>
    <w:rsid w:val="007B03E2"/>
    <w:rsid w:val="007B04F5"/>
    <w:rsid w:val="007B16F5"/>
    <w:rsid w:val="007B2F4A"/>
    <w:rsid w:val="007C56A6"/>
    <w:rsid w:val="007D0289"/>
    <w:rsid w:val="007D36B7"/>
    <w:rsid w:val="007E04A3"/>
    <w:rsid w:val="007E1177"/>
    <w:rsid w:val="007E1E2D"/>
    <w:rsid w:val="007E39DF"/>
    <w:rsid w:val="007E7BF6"/>
    <w:rsid w:val="007F0778"/>
    <w:rsid w:val="007F0D73"/>
    <w:rsid w:val="007F3769"/>
    <w:rsid w:val="007F5EE2"/>
    <w:rsid w:val="007F6CF9"/>
    <w:rsid w:val="007F76BF"/>
    <w:rsid w:val="00800FDB"/>
    <w:rsid w:val="00803C11"/>
    <w:rsid w:val="008074BF"/>
    <w:rsid w:val="00807CD1"/>
    <w:rsid w:val="008107E1"/>
    <w:rsid w:val="008128A6"/>
    <w:rsid w:val="008133F8"/>
    <w:rsid w:val="008232AB"/>
    <w:rsid w:val="0082668A"/>
    <w:rsid w:val="008304B6"/>
    <w:rsid w:val="00831F44"/>
    <w:rsid w:val="0084127F"/>
    <w:rsid w:val="00841428"/>
    <w:rsid w:val="00846079"/>
    <w:rsid w:val="008462C4"/>
    <w:rsid w:val="00846496"/>
    <w:rsid w:val="00846502"/>
    <w:rsid w:val="00847B97"/>
    <w:rsid w:val="00860444"/>
    <w:rsid w:val="00862C73"/>
    <w:rsid w:val="00866649"/>
    <w:rsid w:val="008678DC"/>
    <w:rsid w:val="00870B80"/>
    <w:rsid w:val="008773BD"/>
    <w:rsid w:val="00883258"/>
    <w:rsid w:val="00884E3D"/>
    <w:rsid w:val="00885C8B"/>
    <w:rsid w:val="00887BB9"/>
    <w:rsid w:val="00890AE6"/>
    <w:rsid w:val="00895029"/>
    <w:rsid w:val="00895C56"/>
    <w:rsid w:val="00896C73"/>
    <w:rsid w:val="008A5FDA"/>
    <w:rsid w:val="008B1559"/>
    <w:rsid w:val="008B18AB"/>
    <w:rsid w:val="008B62F4"/>
    <w:rsid w:val="008B741B"/>
    <w:rsid w:val="008B7926"/>
    <w:rsid w:val="008C0B53"/>
    <w:rsid w:val="008C1ABE"/>
    <w:rsid w:val="008C7716"/>
    <w:rsid w:val="008D08EC"/>
    <w:rsid w:val="008D5055"/>
    <w:rsid w:val="008D659C"/>
    <w:rsid w:val="008D7776"/>
    <w:rsid w:val="008F79DF"/>
    <w:rsid w:val="00900A76"/>
    <w:rsid w:val="00903C79"/>
    <w:rsid w:val="00907F5E"/>
    <w:rsid w:val="00910B9C"/>
    <w:rsid w:val="00914138"/>
    <w:rsid w:val="009167B5"/>
    <w:rsid w:val="009173C4"/>
    <w:rsid w:val="009208B3"/>
    <w:rsid w:val="00924D22"/>
    <w:rsid w:val="009307D8"/>
    <w:rsid w:val="009334A5"/>
    <w:rsid w:val="0093604B"/>
    <w:rsid w:val="009410E3"/>
    <w:rsid w:val="0094564A"/>
    <w:rsid w:val="00945AD5"/>
    <w:rsid w:val="00960213"/>
    <w:rsid w:val="00971191"/>
    <w:rsid w:val="00972569"/>
    <w:rsid w:val="009729C1"/>
    <w:rsid w:val="00977C71"/>
    <w:rsid w:val="009835C2"/>
    <w:rsid w:val="009853B7"/>
    <w:rsid w:val="0099214A"/>
    <w:rsid w:val="00992D34"/>
    <w:rsid w:val="00996CE4"/>
    <w:rsid w:val="00997F2D"/>
    <w:rsid w:val="009A32A6"/>
    <w:rsid w:val="009A3FB0"/>
    <w:rsid w:val="009A59FB"/>
    <w:rsid w:val="009B1C6B"/>
    <w:rsid w:val="009C73C6"/>
    <w:rsid w:val="009C7E71"/>
    <w:rsid w:val="009D60CA"/>
    <w:rsid w:val="009E11DC"/>
    <w:rsid w:val="009E285E"/>
    <w:rsid w:val="009F1DA6"/>
    <w:rsid w:val="009F5435"/>
    <w:rsid w:val="009F56AB"/>
    <w:rsid w:val="00A00351"/>
    <w:rsid w:val="00A00C98"/>
    <w:rsid w:val="00A014CA"/>
    <w:rsid w:val="00A023BD"/>
    <w:rsid w:val="00A02A7C"/>
    <w:rsid w:val="00A02B09"/>
    <w:rsid w:val="00A0308D"/>
    <w:rsid w:val="00A05C82"/>
    <w:rsid w:val="00A203F6"/>
    <w:rsid w:val="00A205F6"/>
    <w:rsid w:val="00A25D53"/>
    <w:rsid w:val="00A25EEA"/>
    <w:rsid w:val="00A302F4"/>
    <w:rsid w:val="00A3177E"/>
    <w:rsid w:val="00A352D7"/>
    <w:rsid w:val="00A36776"/>
    <w:rsid w:val="00A414AD"/>
    <w:rsid w:val="00A436E0"/>
    <w:rsid w:val="00A51660"/>
    <w:rsid w:val="00A5549F"/>
    <w:rsid w:val="00A60C60"/>
    <w:rsid w:val="00A610C8"/>
    <w:rsid w:val="00A61A2C"/>
    <w:rsid w:val="00A62DE3"/>
    <w:rsid w:val="00A7481E"/>
    <w:rsid w:val="00A76EDB"/>
    <w:rsid w:val="00A774FB"/>
    <w:rsid w:val="00A77B8A"/>
    <w:rsid w:val="00A81A98"/>
    <w:rsid w:val="00A81AF6"/>
    <w:rsid w:val="00A82C4F"/>
    <w:rsid w:val="00A86565"/>
    <w:rsid w:val="00A87308"/>
    <w:rsid w:val="00A95989"/>
    <w:rsid w:val="00A96313"/>
    <w:rsid w:val="00AA52D5"/>
    <w:rsid w:val="00AB173B"/>
    <w:rsid w:val="00AB305F"/>
    <w:rsid w:val="00AB36A5"/>
    <w:rsid w:val="00AB6EC1"/>
    <w:rsid w:val="00AB75D9"/>
    <w:rsid w:val="00AB774C"/>
    <w:rsid w:val="00AC4249"/>
    <w:rsid w:val="00AC5160"/>
    <w:rsid w:val="00AD0086"/>
    <w:rsid w:val="00AD0270"/>
    <w:rsid w:val="00AD061F"/>
    <w:rsid w:val="00AD772C"/>
    <w:rsid w:val="00AE5506"/>
    <w:rsid w:val="00AE5F6D"/>
    <w:rsid w:val="00AF0518"/>
    <w:rsid w:val="00AF6D61"/>
    <w:rsid w:val="00B01017"/>
    <w:rsid w:val="00B05407"/>
    <w:rsid w:val="00B05D0F"/>
    <w:rsid w:val="00B1368E"/>
    <w:rsid w:val="00B1432C"/>
    <w:rsid w:val="00B14D30"/>
    <w:rsid w:val="00B14DDD"/>
    <w:rsid w:val="00B15853"/>
    <w:rsid w:val="00B213CE"/>
    <w:rsid w:val="00B26829"/>
    <w:rsid w:val="00B30017"/>
    <w:rsid w:val="00B31B10"/>
    <w:rsid w:val="00B33275"/>
    <w:rsid w:val="00B3619A"/>
    <w:rsid w:val="00B5103B"/>
    <w:rsid w:val="00B5434E"/>
    <w:rsid w:val="00B62D73"/>
    <w:rsid w:val="00B639DF"/>
    <w:rsid w:val="00B6709D"/>
    <w:rsid w:val="00B67320"/>
    <w:rsid w:val="00B67BA7"/>
    <w:rsid w:val="00B717A2"/>
    <w:rsid w:val="00B72ECE"/>
    <w:rsid w:val="00B7383C"/>
    <w:rsid w:val="00B73961"/>
    <w:rsid w:val="00B73C98"/>
    <w:rsid w:val="00B776B7"/>
    <w:rsid w:val="00B80683"/>
    <w:rsid w:val="00B82225"/>
    <w:rsid w:val="00B86022"/>
    <w:rsid w:val="00B86109"/>
    <w:rsid w:val="00B92941"/>
    <w:rsid w:val="00BA1A76"/>
    <w:rsid w:val="00BA7EC7"/>
    <w:rsid w:val="00BB24BA"/>
    <w:rsid w:val="00BB2526"/>
    <w:rsid w:val="00BB31AB"/>
    <w:rsid w:val="00BB45B9"/>
    <w:rsid w:val="00BB7BBD"/>
    <w:rsid w:val="00BB7F61"/>
    <w:rsid w:val="00BC0101"/>
    <w:rsid w:val="00BC7E69"/>
    <w:rsid w:val="00BD006D"/>
    <w:rsid w:val="00BD091F"/>
    <w:rsid w:val="00BD1298"/>
    <w:rsid w:val="00BD471E"/>
    <w:rsid w:val="00BD7081"/>
    <w:rsid w:val="00BF12A8"/>
    <w:rsid w:val="00BF13F7"/>
    <w:rsid w:val="00BF4BB4"/>
    <w:rsid w:val="00BF68E3"/>
    <w:rsid w:val="00BF6996"/>
    <w:rsid w:val="00C0445B"/>
    <w:rsid w:val="00C07A7F"/>
    <w:rsid w:val="00C10CC6"/>
    <w:rsid w:val="00C15B17"/>
    <w:rsid w:val="00C21692"/>
    <w:rsid w:val="00C264A8"/>
    <w:rsid w:val="00C30DF3"/>
    <w:rsid w:val="00C425C7"/>
    <w:rsid w:val="00C46DDC"/>
    <w:rsid w:val="00C5402C"/>
    <w:rsid w:val="00C54D04"/>
    <w:rsid w:val="00C54D0E"/>
    <w:rsid w:val="00C54FF8"/>
    <w:rsid w:val="00C606EB"/>
    <w:rsid w:val="00C621FE"/>
    <w:rsid w:val="00C65B04"/>
    <w:rsid w:val="00C7008A"/>
    <w:rsid w:val="00C743C2"/>
    <w:rsid w:val="00C75B22"/>
    <w:rsid w:val="00C779CA"/>
    <w:rsid w:val="00C824C9"/>
    <w:rsid w:val="00C9040C"/>
    <w:rsid w:val="00C93367"/>
    <w:rsid w:val="00C93AB0"/>
    <w:rsid w:val="00CA0F3A"/>
    <w:rsid w:val="00CA64C3"/>
    <w:rsid w:val="00CA6595"/>
    <w:rsid w:val="00CA6772"/>
    <w:rsid w:val="00CB39A3"/>
    <w:rsid w:val="00CB474C"/>
    <w:rsid w:val="00CB63BE"/>
    <w:rsid w:val="00CB687B"/>
    <w:rsid w:val="00CC0B09"/>
    <w:rsid w:val="00CC1D7F"/>
    <w:rsid w:val="00CC21FE"/>
    <w:rsid w:val="00CD0BC3"/>
    <w:rsid w:val="00CD17F1"/>
    <w:rsid w:val="00CD5CD5"/>
    <w:rsid w:val="00CD7D0F"/>
    <w:rsid w:val="00CE2035"/>
    <w:rsid w:val="00CE2C6D"/>
    <w:rsid w:val="00CE69E9"/>
    <w:rsid w:val="00CF0433"/>
    <w:rsid w:val="00CF0E33"/>
    <w:rsid w:val="00CF5A39"/>
    <w:rsid w:val="00CF6322"/>
    <w:rsid w:val="00CF7AC7"/>
    <w:rsid w:val="00D05801"/>
    <w:rsid w:val="00D06BCC"/>
    <w:rsid w:val="00D0721C"/>
    <w:rsid w:val="00D1087D"/>
    <w:rsid w:val="00D11D46"/>
    <w:rsid w:val="00D12891"/>
    <w:rsid w:val="00D1453A"/>
    <w:rsid w:val="00D211A9"/>
    <w:rsid w:val="00D21A7B"/>
    <w:rsid w:val="00D23E0B"/>
    <w:rsid w:val="00D2682F"/>
    <w:rsid w:val="00D30263"/>
    <w:rsid w:val="00D40E66"/>
    <w:rsid w:val="00D44F18"/>
    <w:rsid w:val="00D478EC"/>
    <w:rsid w:val="00D50449"/>
    <w:rsid w:val="00D5217D"/>
    <w:rsid w:val="00D65D77"/>
    <w:rsid w:val="00D66D99"/>
    <w:rsid w:val="00D70834"/>
    <w:rsid w:val="00D83191"/>
    <w:rsid w:val="00D83BA1"/>
    <w:rsid w:val="00D843CA"/>
    <w:rsid w:val="00D909FA"/>
    <w:rsid w:val="00D92218"/>
    <w:rsid w:val="00D92C2D"/>
    <w:rsid w:val="00D92D5A"/>
    <w:rsid w:val="00D92D82"/>
    <w:rsid w:val="00D9494C"/>
    <w:rsid w:val="00DA1E3C"/>
    <w:rsid w:val="00DA3346"/>
    <w:rsid w:val="00DA6500"/>
    <w:rsid w:val="00DA74E4"/>
    <w:rsid w:val="00DB6B2C"/>
    <w:rsid w:val="00DC09E9"/>
    <w:rsid w:val="00DC0A9F"/>
    <w:rsid w:val="00DC24A0"/>
    <w:rsid w:val="00DC33A3"/>
    <w:rsid w:val="00DD202C"/>
    <w:rsid w:val="00DD4A71"/>
    <w:rsid w:val="00DD5756"/>
    <w:rsid w:val="00DD7527"/>
    <w:rsid w:val="00DE73C0"/>
    <w:rsid w:val="00DE762D"/>
    <w:rsid w:val="00DE77B3"/>
    <w:rsid w:val="00DF069D"/>
    <w:rsid w:val="00DF51F6"/>
    <w:rsid w:val="00DF6629"/>
    <w:rsid w:val="00DF700C"/>
    <w:rsid w:val="00E00750"/>
    <w:rsid w:val="00E02EB4"/>
    <w:rsid w:val="00E05E66"/>
    <w:rsid w:val="00E12425"/>
    <w:rsid w:val="00E13679"/>
    <w:rsid w:val="00E17B12"/>
    <w:rsid w:val="00E20262"/>
    <w:rsid w:val="00E24463"/>
    <w:rsid w:val="00E24527"/>
    <w:rsid w:val="00E25D5B"/>
    <w:rsid w:val="00E3240C"/>
    <w:rsid w:val="00E34372"/>
    <w:rsid w:val="00E362AB"/>
    <w:rsid w:val="00E36A24"/>
    <w:rsid w:val="00E44FC2"/>
    <w:rsid w:val="00E4635A"/>
    <w:rsid w:val="00E47AF8"/>
    <w:rsid w:val="00E5314E"/>
    <w:rsid w:val="00E55A97"/>
    <w:rsid w:val="00E57C8C"/>
    <w:rsid w:val="00E61B89"/>
    <w:rsid w:val="00E64B69"/>
    <w:rsid w:val="00E65118"/>
    <w:rsid w:val="00E72C40"/>
    <w:rsid w:val="00E757EB"/>
    <w:rsid w:val="00E81549"/>
    <w:rsid w:val="00E815CC"/>
    <w:rsid w:val="00E8362E"/>
    <w:rsid w:val="00E83C26"/>
    <w:rsid w:val="00E842CB"/>
    <w:rsid w:val="00E84531"/>
    <w:rsid w:val="00E8738B"/>
    <w:rsid w:val="00E948A5"/>
    <w:rsid w:val="00E959D1"/>
    <w:rsid w:val="00E97DB0"/>
    <w:rsid w:val="00EA1B31"/>
    <w:rsid w:val="00EA49AA"/>
    <w:rsid w:val="00EA699A"/>
    <w:rsid w:val="00EA7174"/>
    <w:rsid w:val="00EB3373"/>
    <w:rsid w:val="00EC0B07"/>
    <w:rsid w:val="00EC0E12"/>
    <w:rsid w:val="00EC4D92"/>
    <w:rsid w:val="00EC51DA"/>
    <w:rsid w:val="00ED147D"/>
    <w:rsid w:val="00ED2ADB"/>
    <w:rsid w:val="00ED2C60"/>
    <w:rsid w:val="00ED333F"/>
    <w:rsid w:val="00ED560E"/>
    <w:rsid w:val="00ED61BD"/>
    <w:rsid w:val="00EE1850"/>
    <w:rsid w:val="00EE1916"/>
    <w:rsid w:val="00EE5A17"/>
    <w:rsid w:val="00EE6279"/>
    <w:rsid w:val="00F0050A"/>
    <w:rsid w:val="00F035BE"/>
    <w:rsid w:val="00F04351"/>
    <w:rsid w:val="00F136D5"/>
    <w:rsid w:val="00F14DC6"/>
    <w:rsid w:val="00F20A7D"/>
    <w:rsid w:val="00F22485"/>
    <w:rsid w:val="00F23956"/>
    <w:rsid w:val="00F24DA5"/>
    <w:rsid w:val="00F25168"/>
    <w:rsid w:val="00F264CA"/>
    <w:rsid w:val="00F307A5"/>
    <w:rsid w:val="00F35CE6"/>
    <w:rsid w:val="00F36D09"/>
    <w:rsid w:val="00F37707"/>
    <w:rsid w:val="00F431B4"/>
    <w:rsid w:val="00F44A15"/>
    <w:rsid w:val="00F46F08"/>
    <w:rsid w:val="00F47821"/>
    <w:rsid w:val="00F5022B"/>
    <w:rsid w:val="00F567B9"/>
    <w:rsid w:val="00F64DA1"/>
    <w:rsid w:val="00F66882"/>
    <w:rsid w:val="00F668B5"/>
    <w:rsid w:val="00F668B7"/>
    <w:rsid w:val="00F72544"/>
    <w:rsid w:val="00F76623"/>
    <w:rsid w:val="00F77255"/>
    <w:rsid w:val="00F77BA0"/>
    <w:rsid w:val="00F84AC0"/>
    <w:rsid w:val="00F86181"/>
    <w:rsid w:val="00F87058"/>
    <w:rsid w:val="00F870A9"/>
    <w:rsid w:val="00F8744E"/>
    <w:rsid w:val="00F95A34"/>
    <w:rsid w:val="00F96AC6"/>
    <w:rsid w:val="00FA2088"/>
    <w:rsid w:val="00FA2A85"/>
    <w:rsid w:val="00FB0D70"/>
    <w:rsid w:val="00FB5D23"/>
    <w:rsid w:val="00FB7403"/>
    <w:rsid w:val="00FC0733"/>
    <w:rsid w:val="00FD119C"/>
    <w:rsid w:val="00FD1FB9"/>
    <w:rsid w:val="00FD2C4F"/>
    <w:rsid w:val="00FE6764"/>
    <w:rsid w:val="00FF10C1"/>
    <w:rsid w:val="00FF6F30"/>
    <w:rsid w:val="2D451361"/>
    <w:rsid w:val="3BDF1052"/>
    <w:rsid w:val="76B567EC"/>
    <w:rsid w:val="7A8B0E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3450402-81C3-466E-B472-0E48CF97E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semiHidden/>
    <w:unhideWhenUsed/>
    <w:rPr>
      <w:b/>
      <w:bCs/>
    </w:rPr>
  </w:style>
  <w:style w:type="paragraph" w:styleId="a4">
    <w:name w:val="annotation text"/>
    <w:basedOn w:val="a"/>
    <w:link w:val="Char0"/>
    <w:uiPriority w:val="99"/>
    <w:semiHidden/>
    <w:unhideWhenUsed/>
    <w:pPr>
      <w:jc w:val="left"/>
    </w:pPr>
  </w:style>
  <w:style w:type="paragraph" w:styleId="a5">
    <w:name w:val="Plain Text"/>
    <w:basedOn w:val="a"/>
    <w:link w:val="Char1"/>
    <w:rPr>
      <w:rFonts w:ascii="宋体" w:hAnsi="Courier New"/>
      <w:szCs w:val="20"/>
    </w:rPr>
  </w:style>
  <w:style w:type="paragraph" w:styleId="a6">
    <w:name w:val="Balloon Text"/>
    <w:basedOn w:val="a"/>
    <w:link w:val="Char2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3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4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pPr>
      <w:widowControl/>
      <w:spacing w:before="100" w:beforeAutospacing="1" w:after="100" w:afterAutospacing="1"/>
      <w:ind w:firstLine="480"/>
      <w:jc w:val="left"/>
    </w:pPr>
    <w:rPr>
      <w:rFonts w:ascii="宋体" w:hAnsi="宋体" w:cs="宋体"/>
      <w:kern w:val="0"/>
      <w:sz w:val="32"/>
      <w:szCs w:val="32"/>
    </w:rPr>
  </w:style>
  <w:style w:type="character" w:styleId="aa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qFormat/>
    <w:rPr>
      <w:sz w:val="21"/>
      <w:szCs w:val="21"/>
    </w:rPr>
  </w:style>
  <w:style w:type="table" w:styleId="ad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apple-style-span">
    <w:name w:val="apple-style-span"/>
    <w:basedOn w:val="a0"/>
    <w:qFormat/>
  </w:style>
  <w:style w:type="character" w:customStyle="1" w:styleId="Char4">
    <w:name w:val="页眉 Char"/>
    <w:basedOn w:val="a0"/>
    <w:link w:val="a8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3">
    <w:name w:val="页脚 Char"/>
    <w:basedOn w:val="a0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character" w:customStyle="1" w:styleId="Char2">
    <w:name w:val="批注框文本 Char"/>
    <w:basedOn w:val="a0"/>
    <w:link w:val="a6"/>
    <w:uiPriority w:val="99"/>
    <w:semiHidden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批注文字 Char"/>
    <w:basedOn w:val="a0"/>
    <w:link w:val="a4"/>
    <w:uiPriority w:val="99"/>
    <w:semiHidden/>
    <w:rPr>
      <w:rFonts w:ascii="Times New Roman" w:eastAsia="宋体" w:hAnsi="Times New Roman" w:cs="Times New Roman"/>
      <w:szCs w:val="24"/>
    </w:rPr>
  </w:style>
  <w:style w:type="character" w:customStyle="1" w:styleId="Char">
    <w:name w:val="批注主题 Char"/>
    <w:basedOn w:val="Char0"/>
    <w:link w:val="a3"/>
    <w:uiPriority w:val="99"/>
    <w:semiHidden/>
    <w:rPr>
      <w:rFonts w:ascii="Times New Roman" w:eastAsia="宋体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604A4DF-D37A-46A3-A667-4DA0E42F3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1056</TotalTime>
  <Pages>3</Pages>
  <Words>277</Words>
  <Characters>1579</Characters>
  <Application>Microsoft Office Word</Application>
  <DocSecurity>0</DocSecurity>
  <Lines>13</Lines>
  <Paragraphs>3</Paragraphs>
  <ScaleCrop>false</ScaleCrop>
  <Company>微软中国</Company>
  <LinksUpToDate>false</LinksUpToDate>
  <CharactersWithSpaces>1853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田梦</dc:creator>
  <cp:lastModifiedBy>何颜良</cp:lastModifiedBy>
  <cp:revision>4</cp:revision>
  <cp:lastPrinted>2016-09-25T06:53:00Z</cp:lastPrinted>
  <dcterms:created xsi:type="dcterms:W3CDTF">2019-09-26T02:56:00Z</dcterms:created>
  <dcterms:modified xsi:type="dcterms:W3CDTF">2019-09-27T12:36:00Z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2052-10.1.0.7671</vt:lpwstr>
  </property>
</Properties>
</file>